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84" w:rsidRDefault="00351084" w:rsidP="00CD7E8E">
      <w:pPr>
        <w:shd w:val="clear" w:color="auto" w:fill="FFFFFF"/>
        <w:jc w:val="center"/>
        <w:rPr>
          <w:rFonts w:ascii="Times New Roman" w:hAnsi="Times New Roman"/>
          <w:color w:val="000000"/>
          <w:spacing w:val="-3"/>
        </w:rPr>
      </w:pPr>
      <w:r>
        <w:rPr>
          <w:rFonts w:ascii="Times New Roman" w:hAnsi="Times New Roman"/>
          <w:b/>
          <w:color w:val="000000"/>
          <w:spacing w:val="-3"/>
        </w:rPr>
        <w:t xml:space="preserve">                                                                                                </w:t>
      </w:r>
      <w:r w:rsidRPr="00DD4A25">
        <w:rPr>
          <w:rFonts w:ascii="Times New Roman" w:hAnsi="Times New Roman"/>
          <w:color w:val="000000"/>
          <w:spacing w:val="-3"/>
        </w:rPr>
        <w:t>Утверждена решением Кытмановского районно</w:t>
      </w:r>
      <w:r>
        <w:rPr>
          <w:rFonts w:ascii="Times New Roman" w:hAnsi="Times New Roman"/>
          <w:color w:val="000000"/>
          <w:spacing w:val="-3"/>
        </w:rPr>
        <w:t>го Совета</w:t>
      </w:r>
    </w:p>
    <w:p w:rsidR="00351084" w:rsidRPr="00DD4A25" w:rsidRDefault="00351084" w:rsidP="00CD7E8E">
      <w:pPr>
        <w:shd w:val="clear" w:color="auto" w:fill="FFFFFF"/>
        <w:jc w:val="center"/>
        <w:rPr>
          <w:rFonts w:ascii="Times New Roman" w:hAnsi="Times New Roman"/>
          <w:color w:val="000000"/>
          <w:spacing w:val="-3"/>
        </w:rPr>
      </w:pPr>
      <w:r>
        <w:rPr>
          <w:rFonts w:ascii="Times New Roman" w:hAnsi="Times New Roman"/>
          <w:color w:val="000000"/>
          <w:spacing w:val="-3"/>
        </w:rPr>
        <w:t xml:space="preserve">                                                                  народных депутатов 26.12.2012 г. № 109</w:t>
      </w:r>
    </w:p>
    <w:p w:rsidR="00351084" w:rsidRDefault="00351084" w:rsidP="00CD7E8E">
      <w:pPr>
        <w:shd w:val="clear" w:color="auto" w:fill="FFFFFF"/>
        <w:jc w:val="center"/>
        <w:rPr>
          <w:rFonts w:ascii="Times New Roman" w:hAnsi="Times New Roman"/>
          <w:b/>
          <w:color w:val="000000"/>
          <w:spacing w:val="-3"/>
          <w:sz w:val="36"/>
        </w:rPr>
      </w:pPr>
    </w:p>
    <w:p w:rsidR="00351084" w:rsidRDefault="00351084" w:rsidP="00CD7E8E">
      <w:pPr>
        <w:shd w:val="clear" w:color="auto" w:fill="FFFFFF"/>
        <w:jc w:val="center"/>
        <w:rPr>
          <w:rFonts w:ascii="Times New Roman" w:hAnsi="Times New Roman"/>
          <w:b/>
          <w:color w:val="000000"/>
          <w:spacing w:val="-3"/>
          <w:sz w:val="36"/>
        </w:rPr>
      </w:pPr>
      <w:r>
        <w:rPr>
          <w:rFonts w:ascii="Times New Roman" w:hAnsi="Times New Roman"/>
          <w:b/>
          <w:color w:val="000000"/>
          <w:spacing w:val="-3"/>
          <w:sz w:val="36"/>
        </w:rPr>
        <w:t>АЛТАЙСКИЙ   КРАЙ</w:t>
      </w:r>
    </w:p>
    <w:p w:rsidR="00351084" w:rsidRDefault="00351084" w:rsidP="00CD7E8E">
      <w:pPr>
        <w:shd w:val="clear" w:color="auto" w:fill="FFFFFF"/>
        <w:jc w:val="center"/>
        <w:rPr>
          <w:rFonts w:ascii="Times New Roman" w:hAnsi="Times New Roman"/>
          <w:b/>
          <w:color w:val="000000"/>
          <w:sz w:val="36"/>
        </w:rPr>
      </w:pPr>
      <w:r>
        <w:rPr>
          <w:rFonts w:ascii="Times New Roman" w:hAnsi="Times New Roman"/>
          <w:b/>
          <w:color w:val="000000"/>
          <w:sz w:val="36"/>
        </w:rPr>
        <w:t>Кытмановский район</w:t>
      </w:r>
    </w:p>
    <w:p w:rsidR="00351084" w:rsidRDefault="00351084" w:rsidP="00CD7E8E">
      <w:pPr>
        <w:shd w:val="clear" w:color="auto" w:fill="FFFFFF"/>
        <w:jc w:val="center"/>
        <w:rPr>
          <w:rFonts w:ascii="Times New Roman" w:hAnsi="Times New Roman"/>
          <w:b/>
          <w:color w:val="000000"/>
          <w:sz w:val="36"/>
        </w:rPr>
      </w:pPr>
    </w:p>
    <w:p w:rsidR="00351084" w:rsidRDefault="00351084" w:rsidP="00CD7E8E">
      <w:pPr>
        <w:shd w:val="clear" w:color="auto" w:fill="FFFFFF"/>
        <w:jc w:val="center"/>
        <w:rPr>
          <w:rFonts w:ascii="Times New Roman" w:hAnsi="Times New Roman"/>
          <w:b/>
          <w:color w:val="000000"/>
          <w:sz w:val="36"/>
        </w:rPr>
      </w:pPr>
    </w:p>
    <w:p w:rsidR="00351084" w:rsidRDefault="00351084" w:rsidP="00CD7E8E">
      <w:pPr>
        <w:shd w:val="clear" w:color="auto" w:fill="FFFFFF"/>
        <w:jc w:val="center"/>
        <w:rPr>
          <w:rFonts w:ascii="Times New Roman" w:hAnsi="Times New Roman"/>
          <w:b/>
          <w:color w:val="000000"/>
          <w:sz w:val="36"/>
        </w:rPr>
      </w:pPr>
    </w:p>
    <w:p w:rsidR="00351084" w:rsidRDefault="00351084" w:rsidP="00CD7E8E">
      <w:pPr>
        <w:shd w:val="clear" w:color="auto" w:fill="FFFFFF"/>
        <w:jc w:val="center"/>
        <w:rPr>
          <w:rFonts w:ascii="Times New Roman" w:hAnsi="Times New Roman"/>
          <w:b/>
          <w:color w:val="000000"/>
          <w:sz w:val="36"/>
        </w:rPr>
      </w:pPr>
    </w:p>
    <w:p w:rsidR="00351084" w:rsidRDefault="00351084" w:rsidP="00CD7E8E">
      <w:pPr>
        <w:shd w:val="clear" w:color="auto" w:fill="FFFFFF"/>
        <w:jc w:val="center"/>
        <w:rPr>
          <w:rFonts w:ascii="Times New Roman" w:hAnsi="Times New Roman"/>
          <w:b/>
          <w:color w:val="000000"/>
          <w:sz w:val="36"/>
        </w:rPr>
      </w:pPr>
    </w:p>
    <w:p w:rsidR="00351084" w:rsidRDefault="00351084" w:rsidP="00CD7E8E">
      <w:pPr>
        <w:shd w:val="clear" w:color="auto" w:fill="FFFFFF"/>
        <w:jc w:val="center"/>
        <w:rPr>
          <w:rFonts w:ascii="Times New Roman" w:hAnsi="Times New Roman"/>
          <w:b/>
          <w:color w:val="000000"/>
          <w:sz w:val="36"/>
        </w:rPr>
      </w:pPr>
    </w:p>
    <w:p w:rsidR="00351084" w:rsidRDefault="00351084" w:rsidP="00CD7E8E">
      <w:pPr>
        <w:shd w:val="clear" w:color="auto" w:fill="FFFFFF"/>
        <w:jc w:val="center"/>
        <w:rPr>
          <w:rFonts w:ascii="Times New Roman" w:hAnsi="Times New Roman"/>
          <w:b/>
          <w:color w:val="000000"/>
          <w:sz w:val="36"/>
        </w:rPr>
      </w:pPr>
      <w:r>
        <w:rPr>
          <w:rFonts w:ascii="Times New Roman" w:hAnsi="Times New Roman"/>
          <w:b/>
          <w:color w:val="000000"/>
          <w:sz w:val="36"/>
        </w:rPr>
        <w:t xml:space="preserve"> </w:t>
      </w:r>
    </w:p>
    <w:p w:rsidR="00351084" w:rsidRDefault="00351084" w:rsidP="00CD7E8E">
      <w:pPr>
        <w:shd w:val="clear" w:color="auto" w:fill="FFFFFF"/>
        <w:jc w:val="center"/>
        <w:rPr>
          <w:rFonts w:ascii="Times New Roman" w:hAnsi="Times New Roman"/>
          <w:b/>
          <w:color w:val="000000"/>
          <w:sz w:val="36"/>
        </w:rPr>
      </w:pPr>
    </w:p>
    <w:p w:rsidR="00351084" w:rsidRDefault="00351084" w:rsidP="00CD7E8E">
      <w:pPr>
        <w:shd w:val="clear" w:color="auto" w:fill="FFFFFF"/>
        <w:jc w:val="center"/>
        <w:rPr>
          <w:rFonts w:ascii="Times New Roman" w:hAnsi="Times New Roman"/>
          <w:b/>
          <w:color w:val="000000"/>
          <w:sz w:val="36"/>
        </w:rPr>
      </w:pPr>
    </w:p>
    <w:p w:rsidR="00351084" w:rsidRDefault="00351084" w:rsidP="00CD7E8E">
      <w:pPr>
        <w:shd w:val="clear" w:color="auto" w:fill="FFFFFF"/>
        <w:jc w:val="center"/>
        <w:rPr>
          <w:rFonts w:ascii="Times New Roman" w:hAnsi="Times New Roman"/>
          <w:b/>
          <w:color w:val="000000"/>
          <w:sz w:val="36"/>
        </w:rPr>
      </w:pPr>
    </w:p>
    <w:p w:rsidR="00351084" w:rsidRDefault="00351084" w:rsidP="00CD7E8E">
      <w:pPr>
        <w:shd w:val="clear" w:color="auto" w:fill="FFFFFF"/>
        <w:jc w:val="center"/>
        <w:rPr>
          <w:rFonts w:ascii="Times New Roman" w:hAnsi="Times New Roman"/>
          <w:b/>
          <w:color w:val="000000"/>
          <w:sz w:val="36"/>
        </w:rPr>
      </w:pPr>
    </w:p>
    <w:p w:rsidR="00351084" w:rsidRPr="00CD7E8E" w:rsidRDefault="00351084" w:rsidP="00CD7E8E">
      <w:pPr>
        <w:shd w:val="clear" w:color="auto" w:fill="FFFFFF"/>
        <w:spacing w:before="3149"/>
        <w:ind w:right="-23"/>
        <w:jc w:val="center"/>
        <w:rPr>
          <w:rFonts w:ascii="Times New Roman" w:hAnsi="Times New Roman"/>
          <w:color w:val="000000"/>
          <w:sz w:val="40"/>
          <w:szCs w:val="40"/>
        </w:rPr>
      </w:pPr>
      <w:r>
        <w:rPr>
          <w:rFonts w:ascii="Times New Roman" w:hAnsi="Times New Roman"/>
          <w:color w:val="000000"/>
          <w:sz w:val="40"/>
          <w:szCs w:val="40"/>
        </w:rPr>
        <w:t>КОНЦЕПЦИЯ</w:t>
      </w:r>
    </w:p>
    <w:p w:rsidR="00351084" w:rsidRDefault="00351084" w:rsidP="00CD7E8E">
      <w:pPr>
        <w:shd w:val="clear" w:color="auto" w:fill="FFFFFF"/>
        <w:ind w:right="-23"/>
        <w:jc w:val="center"/>
        <w:rPr>
          <w:rFonts w:ascii="Times New Roman" w:hAnsi="Times New Roman"/>
          <w:color w:val="000000"/>
        </w:rPr>
      </w:pPr>
      <w:r>
        <w:rPr>
          <w:rFonts w:ascii="Times New Roman" w:hAnsi="Times New Roman"/>
          <w:color w:val="000000"/>
          <w:sz w:val="40"/>
        </w:rPr>
        <w:t>СОЦИАЛЬНО-ЭКОНОМИЧЕСКОГО РАЗВИТИЯ</w:t>
      </w:r>
    </w:p>
    <w:p w:rsidR="00351084" w:rsidRDefault="00351084" w:rsidP="00CD7E8E">
      <w:pPr>
        <w:pStyle w:val="Heading2"/>
        <w:spacing w:line="240" w:lineRule="auto"/>
        <w:ind w:left="0" w:right="-23"/>
        <w:rPr>
          <w:rFonts w:ascii="Times New Roman" w:hAnsi="Times New Roman"/>
          <w:color w:val="000000"/>
        </w:rPr>
      </w:pPr>
      <w:r>
        <w:rPr>
          <w:rFonts w:ascii="Times New Roman" w:hAnsi="Times New Roman"/>
          <w:color w:val="000000"/>
        </w:rPr>
        <w:t>МУНИЦИПАЛЬНОГО ОБРАЗОВАНИЯ Кытмановский район</w:t>
      </w:r>
    </w:p>
    <w:p w:rsidR="00351084" w:rsidRDefault="00351084" w:rsidP="00CD7E8E">
      <w:pPr>
        <w:shd w:val="clear" w:color="auto" w:fill="FFFFFF"/>
        <w:ind w:right="-23"/>
        <w:jc w:val="center"/>
        <w:rPr>
          <w:rFonts w:ascii="Times New Roman" w:hAnsi="Times New Roman"/>
          <w:color w:val="000000"/>
          <w:spacing w:val="-5"/>
          <w:sz w:val="40"/>
        </w:rPr>
      </w:pPr>
      <w:r>
        <w:rPr>
          <w:rFonts w:ascii="Times New Roman" w:hAnsi="Times New Roman"/>
          <w:color w:val="000000"/>
          <w:spacing w:val="-5"/>
          <w:sz w:val="40"/>
        </w:rPr>
        <w:t>НА 2013-2025 ГОДЫ</w:t>
      </w:r>
    </w:p>
    <w:p w:rsidR="00351084" w:rsidRDefault="00351084" w:rsidP="00CD7E8E">
      <w:pPr>
        <w:shd w:val="clear" w:color="auto" w:fill="FFFFFF"/>
        <w:ind w:right="-23"/>
        <w:jc w:val="center"/>
        <w:rPr>
          <w:rFonts w:ascii="Times New Roman" w:hAnsi="Times New Roman"/>
          <w:color w:val="000000"/>
          <w:spacing w:val="-5"/>
          <w:sz w:val="40"/>
        </w:rPr>
      </w:pPr>
    </w:p>
    <w:p w:rsidR="00351084" w:rsidRDefault="00351084" w:rsidP="00CD7E8E">
      <w:pPr>
        <w:shd w:val="clear" w:color="auto" w:fill="FFFFFF"/>
        <w:ind w:right="-23"/>
        <w:jc w:val="center"/>
        <w:rPr>
          <w:rFonts w:ascii="Times New Roman" w:hAnsi="Times New Roman"/>
          <w:color w:val="000000"/>
          <w:spacing w:val="-5"/>
          <w:sz w:val="40"/>
        </w:rPr>
      </w:pPr>
    </w:p>
    <w:p w:rsidR="00351084" w:rsidRDefault="00351084" w:rsidP="00CD7E8E">
      <w:pPr>
        <w:shd w:val="clear" w:color="auto" w:fill="FFFFFF"/>
        <w:ind w:right="-23"/>
        <w:jc w:val="center"/>
        <w:rPr>
          <w:rFonts w:ascii="Times New Roman" w:hAnsi="Times New Roman"/>
          <w:color w:val="000000"/>
          <w:spacing w:val="-5"/>
          <w:sz w:val="40"/>
        </w:rPr>
      </w:pPr>
    </w:p>
    <w:p w:rsidR="00351084" w:rsidRDefault="00351084" w:rsidP="00CD7E8E">
      <w:pPr>
        <w:shd w:val="clear" w:color="auto" w:fill="FFFFFF"/>
        <w:ind w:right="-23"/>
        <w:jc w:val="center"/>
        <w:rPr>
          <w:rFonts w:ascii="Times New Roman" w:hAnsi="Times New Roman"/>
          <w:color w:val="000000"/>
          <w:spacing w:val="-5"/>
          <w:sz w:val="40"/>
        </w:rPr>
      </w:pPr>
    </w:p>
    <w:p w:rsidR="00351084" w:rsidRDefault="00351084" w:rsidP="00CD7E8E">
      <w:pPr>
        <w:shd w:val="clear" w:color="auto" w:fill="FFFFFF"/>
        <w:ind w:right="-23"/>
        <w:jc w:val="center"/>
        <w:rPr>
          <w:rFonts w:ascii="Times New Roman" w:hAnsi="Times New Roman"/>
          <w:color w:val="000000"/>
          <w:spacing w:val="-5"/>
          <w:sz w:val="40"/>
        </w:rPr>
      </w:pPr>
    </w:p>
    <w:p w:rsidR="00351084" w:rsidRDefault="00351084" w:rsidP="00CD7E8E">
      <w:pPr>
        <w:shd w:val="clear" w:color="auto" w:fill="FFFFFF"/>
        <w:ind w:right="-23"/>
        <w:jc w:val="center"/>
        <w:rPr>
          <w:rFonts w:ascii="Times New Roman" w:hAnsi="Times New Roman"/>
          <w:color w:val="000000"/>
          <w:spacing w:val="-7"/>
          <w:sz w:val="28"/>
        </w:rPr>
      </w:pPr>
      <w:r>
        <w:rPr>
          <w:rFonts w:ascii="Times New Roman" w:hAnsi="Times New Roman"/>
          <w:color w:val="000000"/>
          <w:spacing w:val="-7"/>
          <w:sz w:val="28"/>
        </w:rPr>
        <w:t>с.Кытманово  2012 год</w:t>
      </w:r>
    </w:p>
    <w:p w:rsidR="00351084" w:rsidRDefault="00351084" w:rsidP="00CD7E8E">
      <w:pPr>
        <w:shd w:val="clear" w:color="auto" w:fill="FFFFFF"/>
        <w:ind w:right="-23"/>
        <w:jc w:val="center"/>
        <w:rPr>
          <w:rFonts w:ascii="Times New Roman" w:hAnsi="Times New Roman"/>
          <w:color w:val="000000"/>
          <w:spacing w:val="-7"/>
          <w:sz w:val="28"/>
        </w:rPr>
      </w:pPr>
    </w:p>
    <w:p w:rsidR="00351084" w:rsidRPr="00380F97" w:rsidRDefault="00351084" w:rsidP="00380F97">
      <w:pPr>
        <w:ind w:firstLine="709"/>
        <w:jc w:val="center"/>
        <w:rPr>
          <w:rFonts w:ascii="Times New Roman" w:hAnsi="Times New Roman"/>
          <w:b/>
          <w:i/>
          <w:sz w:val="28"/>
          <w:szCs w:val="28"/>
        </w:rPr>
      </w:pPr>
      <w:r w:rsidRPr="00380F97">
        <w:rPr>
          <w:rFonts w:ascii="Times New Roman" w:hAnsi="Times New Roman"/>
          <w:b/>
          <w:i/>
          <w:sz w:val="28"/>
          <w:szCs w:val="28"/>
        </w:rPr>
        <w:t>1.Краткая оценка сложившихся тенденций социально-экономического развития Кытмановского района за 2008-2011 годы</w:t>
      </w:r>
    </w:p>
    <w:p w:rsidR="00351084" w:rsidRPr="00910E69" w:rsidRDefault="00351084" w:rsidP="00F13136">
      <w:pPr>
        <w:ind w:firstLine="709"/>
        <w:jc w:val="both"/>
        <w:rPr>
          <w:rFonts w:ascii="Times New Roman" w:hAnsi="Times New Roman"/>
          <w:sz w:val="28"/>
          <w:szCs w:val="28"/>
        </w:rPr>
      </w:pPr>
      <w:r w:rsidRPr="00910E69">
        <w:rPr>
          <w:rFonts w:ascii="Times New Roman" w:hAnsi="Times New Roman"/>
          <w:sz w:val="28"/>
          <w:szCs w:val="28"/>
        </w:rPr>
        <w:t xml:space="preserve">Экономическое развитие </w:t>
      </w:r>
      <w:r>
        <w:rPr>
          <w:rFonts w:ascii="Times New Roman" w:hAnsi="Times New Roman"/>
          <w:sz w:val="28"/>
          <w:szCs w:val="28"/>
        </w:rPr>
        <w:t>Кытмановского района</w:t>
      </w:r>
      <w:r w:rsidRPr="00910E69">
        <w:rPr>
          <w:rFonts w:ascii="Times New Roman" w:hAnsi="Times New Roman"/>
          <w:sz w:val="28"/>
          <w:szCs w:val="28"/>
        </w:rPr>
        <w:t xml:space="preserve"> в 2008-201</w:t>
      </w:r>
      <w:r>
        <w:rPr>
          <w:rFonts w:ascii="Times New Roman" w:hAnsi="Times New Roman"/>
          <w:sz w:val="28"/>
          <w:szCs w:val="28"/>
        </w:rPr>
        <w:t>1</w:t>
      </w:r>
      <w:r w:rsidRPr="00910E69">
        <w:rPr>
          <w:rFonts w:ascii="Times New Roman" w:hAnsi="Times New Roman"/>
          <w:sz w:val="28"/>
          <w:szCs w:val="28"/>
        </w:rPr>
        <w:t xml:space="preserve"> годах в целом соответствовало </w:t>
      </w:r>
      <w:r>
        <w:rPr>
          <w:rFonts w:ascii="Times New Roman" w:hAnsi="Times New Roman"/>
          <w:sz w:val="28"/>
          <w:szCs w:val="28"/>
        </w:rPr>
        <w:t>общекраевым</w:t>
      </w:r>
      <w:r w:rsidRPr="00910E69">
        <w:rPr>
          <w:rFonts w:ascii="Times New Roman" w:hAnsi="Times New Roman"/>
          <w:sz w:val="28"/>
          <w:szCs w:val="28"/>
        </w:rPr>
        <w:t xml:space="preserve"> параметрам, преобладающей тенденцией являлся рост основных показателей.</w:t>
      </w:r>
    </w:p>
    <w:p w:rsidR="00351084" w:rsidRPr="00910E69" w:rsidRDefault="00351084" w:rsidP="00DD4A25">
      <w:pPr>
        <w:ind w:firstLine="709"/>
        <w:jc w:val="both"/>
        <w:rPr>
          <w:rFonts w:ascii="Times New Roman" w:hAnsi="Times New Roman"/>
          <w:sz w:val="28"/>
          <w:szCs w:val="28"/>
        </w:rPr>
      </w:pPr>
      <w:r w:rsidRPr="00910E69">
        <w:rPr>
          <w:rFonts w:ascii="Times New Roman" w:hAnsi="Times New Roman"/>
          <w:sz w:val="28"/>
          <w:szCs w:val="28"/>
        </w:rPr>
        <w:t>Рост индекса промышленного производства в 2011 году к уровню 2007 года составил 1</w:t>
      </w:r>
      <w:r>
        <w:rPr>
          <w:rFonts w:ascii="Times New Roman" w:hAnsi="Times New Roman"/>
          <w:sz w:val="28"/>
          <w:szCs w:val="28"/>
        </w:rPr>
        <w:t>07</w:t>
      </w:r>
      <w:r w:rsidRPr="00910E69">
        <w:rPr>
          <w:rFonts w:ascii="Times New Roman" w:hAnsi="Times New Roman"/>
          <w:sz w:val="28"/>
          <w:szCs w:val="28"/>
        </w:rPr>
        <w:t xml:space="preserve">,1% (в целом по </w:t>
      </w:r>
      <w:r>
        <w:rPr>
          <w:rFonts w:ascii="Times New Roman" w:hAnsi="Times New Roman"/>
          <w:sz w:val="28"/>
          <w:szCs w:val="28"/>
        </w:rPr>
        <w:t>краю</w:t>
      </w:r>
      <w:r w:rsidRPr="00910E69">
        <w:rPr>
          <w:rFonts w:ascii="Times New Roman" w:hAnsi="Times New Roman"/>
          <w:sz w:val="28"/>
          <w:szCs w:val="28"/>
        </w:rPr>
        <w:t xml:space="preserve"> - на 1</w:t>
      </w:r>
      <w:r>
        <w:rPr>
          <w:rFonts w:ascii="Times New Roman" w:hAnsi="Times New Roman"/>
          <w:sz w:val="28"/>
          <w:szCs w:val="28"/>
        </w:rPr>
        <w:t>23</w:t>
      </w:r>
      <w:r w:rsidRPr="00910E69">
        <w:rPr>
          <w:rFonts w:ascii="Times New Roman" w:hAnsi="Times New Roman"/>
          <w:sz w:val="28"/>
          <w:szCs w:val="28"/>
        </w:rPr>
        <w:t>,</w:t>
      </w:r>
      <w:r>
        <w:rPr>
          <w:rFonts w:ascii="Times New Roman" w:hAnsi="Times New Roman"/>
          <w:sz w:val="28"/>
          <w:szCs w:val="28"/>
        </w:rPr>
        <w:t>1</w:t>
      </w:r>
      <w:r w:rsidRPr="00910E69">
        <w:rPr>
          <w:rFonts w:ascii="Times New Roman" w:hAnsi="Times New Roman"/>
          <w:sz w:val="28"/>
          <w:szCs w:val="28"/>
        </w:rPr>
        <w:t xml:space="preserve">%). По итогам 2011 года объем отгруженной промышленной продукции достиг </w:t>
      </w:r>
      <w:r>
        <w:rPr>
          <w:rFonts w:ascii="Times New Roman" w:hAnsi="Times New Roman"/>
          <w:sz w:val="28"/>
          <w:szCs w:val="28"/>
        </w:rPr>
        <w:t>83,89</w:t>
      </w:r>
      <w:r w:rsidRPr="00910E69">
        <w:rPr>
          <w:rFonts w:ascii="Times New Roman" w:hAnsi="Times New Roman"/>
          <w:sz w:val="28"/>
          <w:szCs w:val="28"/>
        </w:rPr>
        <w:t>2 мл</w:t>
      </w:r>
      <w:r>
        <w:rPr>
          <w:rFonts w:ascii="Times New Roman" w:hAnsi="Times New Roman"/>
          <w:sz w:val="28"/>
          <w:szCs w:val="28"/>
        </w:rPr>
        <w:t>н</w:t>
      </w:r>
      <w:r w:rsidRPr="00910E69">
        <w:rPr>
          <w:rFonts w:ascii="Times New Roman" w:hAnsi="Times New Roman"/>
          <w:sz w:val="28"/>
          <w:szCs w:val="28"/>
        </w:rPr>
        <w:t xml:space="preserve">.рублей. </w:t>
      </w:r>
      <w:r>
        <w:rPr>
          <w:rFonts w:ascii="Times New Roman" w:hAnsi="Times New Roman"/>
          <w:sz w:val="28"/>
          <w:szCs w:val="28"/>
        </w:rPr>
        <w:t>Наблюдается рост о</w:t>
      </w:r>
      <w:r w:rsidRPr="00910E69">
        <w:rPr>
          <w:rFonts w:ascii="Times New Roman" w:hAnsi="Times New Roman"/>
          <w:sz w:val="28"/>
          <w:szCs w:val="28"/>
        </w:rPr>
        <w:t xml:space="preserve">бъем валовой продукции сельского хозяйства в 2011 году к уровню 2007 года </w:t>
      </w:r>
      <w:r>
        <w:rPr>
          <w:rFonts w:ascii="Times New Roman" w:hAnsi="Times New Roman"/>
          <w:sz w:val="28"/>
          <w:szCs w:val="28"/>
        </w:rPr>
        <w:t>.</w:t>
      </w:r>
      <w:r w:rsidRPr="00910E69">
        <w:rPr>
          <w:rFonts w:ascii="Times New Roman" w:hAnsi="Times New Roman"/>
          <w:sz w:val="28"/>
          <w:szCs w:val="28"/>
        </w:rPr>
        <w:t xml:space="preserve"> Рентабельность производства животноводческой продукции увеличилась в 2 раза, объем чистой прибыли в 2011 году по сравнению с 2007 годом увеличился в 1,7 раза</w:t>
      </w:r>
      <w:r>
        <w:rPr>
          <w:rFonts w:ascii="Times New Roman" w:hAnsi="Times New Roman"/>
          <w:sz w:val="28"/>
          <w:szCs w:val="28"/>
        </w:rPr>
        <w:t>.</w:t>
      </w:r>
      <w:r w:rsidRPr="00910E69">
        <w:rPr>
          <w:rFonts w:ascii="Times New Roman" w:hAnsi="Times New Roman"/>
          <w:sz w:val="28"/>
          <w:szCs w:val="28"/>
        </w:rPr>
        <w:t xml:space="preserve"> В 2011 году </w:t>
      </w:r>
      <w:r>
        <w:rPr>
          <w:rFonts w:ascii="Times New Roman" w:hAnsi="Times New Roman"/>
          <w:sz w:val="28"/>
          <w:szCs w:val="28"/>
        </w:rPr>
        <w:t xml:space="preserve"> </w:t>
      </w:r>
      <w:r w:rsidRPr="00910E69">
        <w:rPr>
          <w:rFonts w:ascii="Times New Roman" w:hAnsi="Times New Roman"/>
          <w:sz w:val="28"/>
          <w:szCs w:val="28"/>
        </w:rPr>
        <w:t xml:space="preserve">населением за счет собственных средств и привлеченных кредитов построено </w:t>
      </w:r>
      <w:r>
        <w:rPr>
          <w:rFonts w:ascii="Times New Roman" w:hAnsi="Times New Roman"/>
          <w:sz w:val="28"/>
          <w:szCs w:val="28"/>
        </w:rPr>
        <w:t xml:space="preserve">651 </w:t>
      </w:r>
      <w:r w:rsidRPr="00910E69">
        <w:rPr>
          <w:rFonts w:ascii="Times New Roman" w:hAnsi="Times New Roman"/>
          <w:sz w:val="28"/>
          <w:szCs w:val="28"/>
        </w:rPr>
        <w:t xml:space="preserve">кв.м жилья. С ростом потребительской активности населения торговля становится одной из наиболее динамично развивающихся отраслей экономики </w:t>
      </w:r>
      <w:r>
        <w:rPr>
          <w:rFonts w:ascii="Times New Roman" w:hAnsi="Times New Roman"/>
          <w:sz w:val="28"/>
          <w:szCs w:val="28"/>
        </w:rPr>
        <w:t>Кытмановского района</w:t>
      </w:r>
      <w:r w:rsidRPr="00910E69">
        <w:rPr>
          <w:rFonts w:ascii="Times New Roman" w:hAnsi="Times New Roman"/>
          <w:sz w:val="28"/>
          <w:szCs w:val="28"/>
        </w:rPr>
        <w:t>. Начиная с 2010 года на динамику розничной торговли наиболее существенное влияние оказывает рост продажи непродовольственных товаров, почти в 2 раза превышающий рост оборота продовольственных товаров.</w:t>
      </w:r>
    </w:p>
    <w:p w:rsidR="00351084" w:rsidRDefault="00351084" w:rsidP="00F13136">
      <w:pPr>
        <w:keepNext/>
        <w:ind w:firstLine="709"/>
        <w:jc w:val="both"/>
        <w:rPr>
          <w:rFonts w:ascii="Times New Roman" w:hAnsi="Times New Roman"/>
          <w:sz w:val="28"/>
          <w:szCs w:val="28"/>
        </w:rPr>
      </w:pPr>
      <w:r w:rsidRPr="00411FD0">
        <w:rPr>
          <w:rFonts w:ascii="Times New Roman" w:hAnsi="Times New Roman"/>
          <w:sz w:val="28"/>
          <w:szCs w:val="28"/>
        </w:rPr>
        <w:t>На протяжении последних лет за счет средств краевого, федерального бюджетов и внебюджетных источников активно формируется система мер государственной поддержки малого и с</w:t>
      </w:r>
      <w:r>
        <w:rPr>
          <w:rFonts w:ascii="Times New Roman" w:hAnsi="Times New Roman"/>
          <w:sz w:val="28"/>
          <w:szCs w:val="28"/>
        </w:rPr>
        <w:t>реднего предпринимательства района</w:t>
      </w:r>
      <w:r w:rsidRPr="00411FD0">
        <w:rPr>
          <w:rFonts w:ascii="Times New Roman" w:hAnsi="Times New Roman"/>
          <w:sz w:val="28"/>
          <w:szCs w:val="28"/>
        </w:rPr>
        <w:t xml:space="preserve">, создается инфраструктура поддержки предпринимательства. </w:t>
      </w:r>
    </w:p>
    <w:p w:rsidR="00351084" w:rsidRDefault="00351084" w:rsidP="00F13136">
      <w:pPr>
        <w:keepNext/>
        <w:ind w:firstLine="709"/>
        <w:jc w:val="both"/>
        <w:rPr>
          <w:rFonts w:ascii="Times New Roman" w:hAnsi="Times New Roman"/>
          <w:sz w:val="28"/>
          <w:szCs w:val="28"/>
        </w:rPr>
      </w:pPr>
      <w:r>
        <w:rPr>
          <w:rFonts w:ascii="Times New Roman" w:hAnsi="Times New Roman"/>
          <w:sz w:val="28"/>
          <w:szCs w:val="28"/>
        </w:rPr>
        <w:t>У</w:t>
      </w:r>
      <w:r w:rsidRPr="00411FD0">
        <w:rPr>
          <w:rFonts w:ascii="Times New Roman" w:hAnsi="Times New Roman"/>
          <w:sz w:val="28"/>
          <w:szCs w:val="28"/>
        </w:rPr>
        <w:t>дельный вес занятых в малом бизнесе в общей числе</w:t>
      </w:r>
      <w:r>
        <w:rPr>
          <w:rFonts w:ascii="Times New Roman" w:hAnsi="Times New Roman"/>
          <w:sz w:val="28"/>
          <w:szCs w:val="28"/>
        </w:rPr>
        <w:t>нности занятых в экономике составило – 25,5%.</w:t>
      </w:r>
      <w:r w:rsidRPr="00411FD0">
        <w:rPr>
          <w:rFonts w:ascii="Times New Roman" w:hAnsi="Times New Roman"/>
          <w:sz w:val="28"/>
          <w:szCs w:val="28"/>
        </w:rPr>
        <w:t xml:space="preserve"> </w:t>
      </w:r>
    </w:p>
    <w:p w:rsidR="00351084" w:rsidRDefault="00351084" w:rsidP="00F13136">
      <w:pPr>
        <w:keepNext/>
        <w:ind w:firstLine="709"/>
        <w:jc w:val="both"/>
        <w:rPr>
          <w:rFonts w:ascii="Times New Roman" w:hAnsi="Times New Roman"/>
          <w:sz w:val="28"/>
          <w:szCs w:val="28"/>
        </w:rPr>
      </w:pPr>
      <w:r w:rsidRPr="00411FD0">
        <w:rPr>
          <w:rFonts w:ascii="Times New Roman" w:hAnsi="Times New Roman"/>
          <w:sz w:val="28"/>
          <w:szCs w:val="28"/>
        </w:rPr>
        <w:t xml:space="preserve">За 2008-2012 годы инвестиционные вложения в экономику </w:t>
      </w:r>
      <w:r>
        <w:rPr>
          <w:rFonts w:ascii="Times New Roman" w:hAnsi="Times New Roman"/>
          <w:sz w:val="28"/>
          <w:szCs w:val="28"/>
        </w:rPr>
        <w:t>района</w:t>
      </w:r>
      <w:r w:rsidRPr="00411FD0">
        <w:rPr>
          <w:rFonts w:ascii="Times New Roman" w:hAnsi="Times New Roman"/>
          <w:sz w:val="28"/>
          <w:szCs w:val="28"/>
        </w:rPr>
        <w:t xml:space="preserve"> возросли на </w:t>
      </w:r>
      <w:r>
        <w:rPr>
          <w:rFonts w:ascii="Times New Roman" w:hAnsi="Times New Roman"/>
          <w:sz w:val="28"/>
          <w:szCs w:val="28"/>
        </w:rPr>
        <w:t>3</w:t>
      </w:r>
      <w:r w:rsidRPr="00411FD0">
        <w:rPr>
          <w:rFonts w:ascii="Times New Roman" w:hAnsi="Times New Roman"/>
          <w:sz w:val="28"/>
          <w:szCs w:val="28"/>
        </w:rPr>
        <w:t xml:space="preserve">5% (по </w:t>
      </w:r>
      <w:r>
        <w:rPr>
          <w:rFonts w:ascii="Times New Roman" w:hAnsi="Times New Roman"/>
          <w:sz w:val="28"/>
          <w:szCs w:val="28"/>
        </w:rPr>
        <w:t>Алтайскому краю</w:t>
      </w:r>
      <w:r w:rsidRPr="00411FD0">
        <w:rPr>
          <w:rFonts w:ascii="Times New Roman" w:hAnsi="Times New Roman"/>
          <w:sz w:val="28"/>
          <w:szCs w:val="28"/>
        </w:rPr>
        <w:t xml:space="preserve"> - на </w:t>
      </w:r>
      <w:r>
        <w:rPr>
          <w:rFonts w:ascii="Times New Roman" w:hAnsi="Times New Roman"/>
          <w:sz w:val="28"/>
          <w:szCs w:val="28"/>
        </w:rPr>
        <w:t>15</w:t>
      </w:r>
      <w:r w:rsidRPr="00411FD0">
        <w:rPr>
          <w:rFonts w:ascii="Times New Roman" w:hAnsi="Times New Roman"/>
          <w:sz w:val="28"/>
          <w:szCs w:val="28"/>
        </w:rPr>
        <w:t xml:space="preserve">%). Объем инвестиций в основной капитал предприятий и организаций </w:t>
      </w:r>
      <w:r>
        <w:rPr>
          <w:rFonts w:ascii="Times New Roman" w:hAnsi="Times New Roman"/>
          <w:sz w:val="28"/>
          <w:szCs w:val="28"/>
        </w:rPr>
        <w:t>Кытмановского района</w:t>
      </w:r>
      <w:r w:rsidRPr="00411FD0">
        <w:rPr>
          <w:rFonts w:ascii="Times New Roman" w:hAnsi="Times New Roman"/>
          <w:sz w:val="28"/>
          <w:szCs w:val="28"/>
        </w:rPr>
        <w:t xml:space="preserve"> составил в 2011 году </w:t>
      </w:r>
      <w:r>
        <w:rPr>
          <w:rFonts w:ascii="Times New Roman" w:hAnsi="Times New Roman"/>
          <w:sz w:val="28"/>
          <w:szCs w:val="28"/>
        </w:rPr>
        <w:t>137,7</w:t>
      </w:r>
      <w:r w:rsidRPr="00411FD0">
        <w:rPr>
          <w:rFonts w:ascii="Times New Roman" w:hAnsi="Times New Roman"/>
          <w:sz w:val="28"/>
          <w:szCs w:val="28"/>
        </w:rPr>
        <w:t xml:space="preserve"> мл</w:t>
      </w:r>
      <w:r>
        <w:rPr>
          <w:rFonts w:ascii="Times New Roman" w:hAnsi="Times New Roman"/>
          <w:sz w:val="28"/>
          <w:szCs w:val="28"/>
        </w:rPr>
        <w:t>н</w:t>
      </w:r>
      <w:r w:rsidRPr="00411FD0">
        <w:rPr>
          <w:rFonts w:ascii="Times New Roman" w:hAnsi="Times New Roman"/>
          <w:sz w:val="28"/>
          <w:szCs w:val="28"/>
        </w:rPr>
        <w:t xml:space="preserve">. рублей. </w:t>
      </w:r>
    </w:p>
    <w:p w:rsidR="00351084" w:rsidRPr="00411FD0" w:rsidRDefault="00351084" w:rsidP="00F13136">
      <w:pPr>
        <w:keepNext/>
        <w:ind w:firstLine="709"/>
        <w:jc w:val="both"/>
        <w:rPr>
          <w:rFonts w:ascii="Times New Roman" w:hAnsi="Times New Roman"/>
          <w:sz w:val="28"/>
          <w:szCs w:val="28"/>
        </w:rPr>
      </w:pPr>
      <w:r w:rsidRPr="00411FD0">
        <w:rPr>
          <w:rFonts w:ascii="Times New Roman" w:hAnsi="Times New Roman"/>
          <w:sz w:val="28"/>
          <w:szCs w:val="28"/>
        </w:rPr>
        <w:t xml:space="preserve">Усиление динамики экономического развития </w:t>
      </w:r>
      <w:r>
        <w:rPr>
          <w:rFonts w:ascii="Times New Roman" w:hAnsi="Times New Roman"/>
          <w:sz w:val="28"/>
          <w:szCs w:val="28"/>
        </w:rPr>
        <w:t>Кытмановского района</w:t>
      </w:r>
      <w:r w:rsidRPr="00411FD0">
        <w:rPr>
          <w:rFonts w:ascii="Times New Roman" w:hAnsi="Times New Roman"/>
          <w:sz w:val="28"/>
          <w:szCs w:val="28"/>
        </w:rPr>
        <w:t xml:space="preserve"> положительно влияет на доходы и качество жизни населения - обеспечиваются  ежегодные темпы роста заработной платы</w:t>
      </w:r>
      <w:r>
        <w:rPr>
          <w:rFonts w:ascii="Times New Roman" w:hAnsi="Times New Roman"/>
          <w:sz w:val="28"/>
          <w:szCs w:val="28"/>
        </w:rPr>
        <w:t xml:space="preserve">. </w:t>
      </w:r>
      <w:r w:rsidRPr="00411FD0">
        <w:rPr>
          <w:rFonts w:ascii="Times New Roman" w:hAnsi="Times New Roman"/>
          <w:sz w:val="28"/>
          <w:szCs w:val="28"/>
        </w:rPr>
        <w:t>Среднемесячная номинальная начисленная заработная плата в 2011 году составила 1</w:t>
      </w:r>
      <w:r>
        <w:rPr>
          <w:rFonts w:ascii="Times New Roman" w:hAnsi="Times New Roman"/>
          <w:sz w:val="28"/>
          <w:szCs w:val="28"/>
        </w:rPr>
        <w:t>0</w:t>
      </w:r>
      <w:r w:rsidRPr="00411FD0">
        <w:rPr>
          <w:rFonts w:ascii="Times New Roman" w:hAnsi="Times New Roman"/>
          <w:sz w:val="28"/>
          <w:szCs w:val="28"/>
        </w:rPr>
        <w:t>,</w:t>
      </w:r>
      <w:r>
        <w:rPr>
          <w:rFonts w:ascii="Times New Roman" w:hAnsi="Times New Roman"/>
          <w:sz w:val="28"/>
          <w:szCs w:val="28"/>
        </w:rPr>
        <w:t>0</w:t>
      </w:r>
      <w:r w:rsidRPr="00411FD0">
        <w:rPr>
          <w:rFonts w:ascii="Times New Roman" w:hAnsi="Times New Roman"/>
          <w:sz w:val="28"/>
          <w:szCs w:val="28"/>
        </w:rPr>
        <w:t xml:space="preserve"> тыс. рублей и выросла к уровню 2007 года на </w:t>
      </w:r>
      <w:r>
        <w:rPr>
          <w:rFonts w:ascii="Times New Roman" w:hAnsi="Times New Roman"/>
          <w:sz w:val="28"/>
          <w:szCs w:val="28"/>
        </w:rPr>
        <w:t>90,4</w:t>
      </w:r>
      <w:r w:rsidRPr="00411FD0">
        <w:rPr>
          <w:rFonts w:ascii="Times New Roman" w:hAnsi="Times New Roman"/>
          <w:sz w:val="28"/>
          <w:szCs w:val="28"/>
        </w:rPr>
        <w:t xml:space="preserve">% (по </w:t>
      </w:r>
      <w:r>
        <w:rPr>
          <w:rFonts w:ascii="Times New Roman" w:hAnsi="Times New Roman"/>
          <w:sz w:val="28"/>
          <w:szCs w:val="28"/>
        </w:rPr>
        <w:t>Алтайскому краю</w:t>
      </w:r>
      <w:r w:rsidRPr="00411FD0">
        <w:rPr>
          <w:rFonts w:ascii="Times New Roman" w:hAnsi="Times New Roman"/>
          <w:sz w:val="28"/>
          <w:szCs w:val="28"/>
        </w:rPr>
        <w:t xml:space="preserve"> - на 7</w:t>
      </w:r>
      <w:r>
        <w:rPr>
          <w:rFonts w:ascii="Times New Roman" w:hAnsi="Times New Roman"/>
          <w:sz w:val="28"/>
          <w:szCs w:val="28"/>
        </w:rPr>
        <w:t>7</w:t>
      </w:r>
      <w:r w:rsidRPr="00411FD0">
        <w:rPr>
          <w:rFonts w:ascii="Times New Roman" w:hAnsi="Times New Roman"/>
          <w:sz w:val="28"/>
          <w:szCs w:val="28"/>
        </w:rPr>
        <w:t>%)</w:t>
      </w:r>
      <w:r>
        <w:rPr>
          <w:rFonts w:ascii="Times New Roman" w:hAnsi="Times New Roman"/>
          <w:sz w:val="28"/>
          <w:szCs w:val="28"/>
        </w:rPr>
        <w:t>.</w:t>
      </w:r>
      <w:r w:rsidRPr="00411FD0">
        <w:rPr>
          <w:rFonts w:ascii="Times New Roman" w:hAnsi="Times New Roman"/>
          <w:sz w:val="28"/>
          <w:szCs w:val="28"/>
        </w:rPr>
        <w:t xml:space="preserve"> </w:t>
      </w:r>
    </w:p>
    <w:p w:rsidR="00351084" w:rsidRPr="00411FD0" w:rsidRDefault="00351084" w:rsidP="00F13136">
      <w:pPr>
        <w:keepNext/>
        <w:ind w:firstLine="709"/>
        <w:jc w:val="both"/>
        <w:rPr>
          <w:rFonts w:ascii="Times New Roman" w:hAnsi="Times New Roman"/>
          <w:sz w:val="28"/>
          <w:szCs w:val="28"/>
        </w:rPr>
      </w:pPr>
      <w:r w:rsidRPr="00411FD0">
        <w:rPr>
          <w:rFonts w:ascii="Times New Roman" w:hAnsi="Times New Roman"/>
          <w:sz w:val="28"/>
          <w:szCs w:val="28"/>
        </w:rPr>
        <w:t xml:space="preserve">Уровень официально зарегистрированной безработицы к трудоспособному населению в 2011 году составил </w:t>
      </w:r>
      <w:r>
        <w:rPr>
          <w:rFonts w:ascii="Times New Roman" w:hAnsi="Times New Roman"/>
          <w:sz w:val="28"/>
          <w:szCs w:val="28"/>
        </w:rPr>
        <w:t>4</w:t>
      </w:r>
      <w:r w:rsidRPr="00411FD0">
        <w:rPr>
          <w:rFonts w:ascii="Times New Roman" w:hAnsi="Times New Roman"/>
          <w:sz w:val="28"/>
          <w:szCs w:val="28"/>
        </w:rPr>
        <w:t xml:space="preserve">%, против </w:t>
      </w:r>
      <w:r>
        <w:rPr>
          <w:rFonts w:ascii="Times New Roman" w:hAnsi="Times New Roman"/>
          <w:sz w:val="28"/>
          <w:szCs w:val="28"/>
        </w:rPr>
        <w:t>8,3</w:t>
      </w:r>
      <w:r w:rsidRPr="00411FD0">
        <w:rPr>
          <w:rFonts w:ascii="Times New Roman" w:hAnsi="Times New Roman"/>
          <w:sz w:val="28"/>
          <w:szCs w:val="28"/>
        </w:rPr>
        <w:t>% в 2007 году.</w:t>
      </w:r>
    </w:p>
    <w:p w:rsidR="00351084" w:rsidRPr="00411FD0" w:rsidRDefault="00351084" w:rsidP="00F13136">
      <w:pPr>
        <w:keepNext/>
        <w:ind w:firstLine="709"/>
        <w:jc w:val="both"/>
        <w:rPr>
          <w:rFonts w:ascii="Times New Roman" w:hAnsi="Times New Roman"/>
          <w:sz w:val="28"/>
          <w:szCs w:val="28"/>
        </w:rPr>
      </w:pPr>
      <w:r w:rsidRPr="00411FD0">
        <w:rPr>
          <w:rFonts w:ascii="Times New Roman" w:hAnsi="Times New Roman"/>
          <w:sz w:val="28"/>
          <w:szCs w:val="28"/>
        </w:rPr>
        <w:t xml:space="preserve">Расходы консолидированного бюджета в 2011 году составили </w:t>
      </w:r>
      <w:r>
        <w:rPr>
          <w:rFonts w:ascii="Times New Roman" w:hAnsi="Times New Roman"/>
          <w:sz w:val="28"/>
          <w:szCs w:val="28"/>
        </w:rPr>
        <w:t>282,9</w:t>
      </w:r>
      <w:r w:rsidRPr="00411FD0">
        <w:rPr>
          <w:rFonts w:ascii="Times New Roman" w:hAnsi="Times New Roman"/>
          <w:sz w:val="28"/>
          <w:szCs w:val="28"/>
        </w:rPr>
        <w:t xml:space="preserve"> мл</w:t>
      </w:r>
      <w:r>
        <w:rPr>
          <w:rFonts w:ascii="Times New Roman" w:hAnsi="Times New Roman"/>
          <w:sz w:val="28"/>
          <w:szCs w:val="28"/>
        </w:rPr>
        <w:t>н</w:t>
      </w:r>
      <w:r w:rsidRPr="00411FD0">
        <w:rPr>
          <w:rFonts w:ascii="Times New Roman" w:hAnsi="Times New Roman"/>
          <w:sz w:val="28"/>
          <w:szCs w:val="28"/>
        </w:rPr>
        <w:t xml:space="preserve">. рублей, в общей сумме которых расходы на социально-культурную сферу – </w:t>
      </w:r>
      <w:r>
        <w:rPr>
          <w:rFonts w:ascii="Times New Roman" w:hAnsi="Times New Roman"/>
          <w:sz w:val="28"/>
          <w:szCs w:val="28"/>
        </w:rPr>
        <w:t>84</w:t>
      </w:r>
      <w:r w:rsidRPr="00411FD0">
        <w:rPr>
          <w:rFonts w:ascii="Times New Roman" w:hAnsi="Times New Roman"/>
          <w:sz w:val="28"/>
          <w:szCs w:val="28"/>
        </w:rPr>
        <w:t>%. При общем приросте расходов консолидированного бюджета за 2011 год к уровню 2007 года в 1,7 раза, расходы на социально-культурные мероприятия выросли в 2 раза.</w:t>
      </w:r>
    </w:p>
    <w:p w:rsidR="00351084" w:rsidRDefault="00351084" w:rsidP="00F13136">
      <w:pPr>
        <w:keepNext/>
        <w:ind w:firstLine="709"/>
        <w:jc w:val="both"/>
        <w:rPr>
          <w:rFonts w:ascii="Times New Roman" w:hAnsi="Times New Roman"/>
          <w:sz w:val="28"/>
          <w:szCs w:val="28"/>
        </w:rPr>
      </w:pPr>
      <w:r w:rsidRPr="00411FD0">
        <w:rPr>
          <w:rFonts w:ascii="Times New Roman" w:hAnsi="Times New Roman"/>
          <w:sz w:val="28"/>
          <w:szCs w:val="28"/>
        </w:rPr>
        <w:t xml:space="preserve">За 2011 год доходы консолидированного бюджета </w:t>
      </w:r>
      <w:r>
        <w:rPr>
          <w:rFonts w:ascii="Times New Roman" w:hAnsi="Times New Roman"/>
          <w:sz w:val="28"/>
          <w:szCs w:val="28"/>
        </w:rPr>
        <w:t>Кытмановского района</w:t>
      </w:r>
      <w:r w:rsidRPr="00411FD0">
        <w:rPr>
          <w:rFonts w:ascii="Times New Roman" w:hAnsi="Times New Roman"/>
          <w:sz w:val="28"/>
          <w:szCs w:val="28"/>
        </w:rPr>
        <w:t xml:space="preserve"> составили </w:t>
      </w:r>
      <w:r>
        <w:rPr>
          <w:rFonts w:ascii="Times New Roman" w:hAnsi="Times New Roman"/>
          <w:sz w:val="28"/>
          <w:szCs w:val="28"/>
        </w:rPr>
        <w:t>294,8</w:t>
      </w:r>
      <w:r w:rsidRPr="00411FD0">
        <w:rPr>
          <w:rFonts w:ascii="Times New Roman" w:hAnsi="Times New Roman"/>
          <w:sz w:val="28"/>
          <w:szCs w:val="28"/>
        </w:rPr>
        <w:t xml:space="preserve"> мл</w:t>
      </w:r>
      <w:r>
        <w:rPr>
          <w:rFonts w:ascii="Times New Roman" w:hAnsi="Times New Roman"/>
          <w:sz w:val="28"/>
          <w:szCs w:val="28"/>
        </w:rPr>
        <w:t>н</w:t>
      </w:r>
      <w:r w:rsidRPr="00411FD0">
        <w:rPr>
          <w:rFonts w:ascii="Times New Roman" w:hAnsi="Times New Roman"/>
          <w:sz w:val="28"/>
          <w:szCs w:val="28"/>
        </w:rPr>
        <w:t>. рублей, прирост на 7</w:t>
      </w:r>
      <w:r>
        <w:rPr>
          <w:rFonts w:ascii="Times New Roman" w:hAnsi="Times New Roman"/>
          <w:sz w:val="28"/>
          <w:szCs w:val="28"/>
        </w:rPr>
        <w:t>8</w:t>
      </w:r>
      <w:r w:rsidRPr="00411FD0">
        <w:rPr>
          <w:rFonts w:ascii="Times New Roman" w:hAnsi="Times New Roman"/>
          <w:sz w:val="28"/>
          <w:szCs w:val="28"/>
        </w:rPr>
        <w:t>,</w:t>
      </w:r>
      <w:r>
        <w:rPr>
          <w:rFonts w:ascii="Times New Roman" w:hAnsi="Times New Roman"/>
          <w:sz w:val="28"/>
          <w:szCs w:val="28"/>
        </w:rPr>
        <w:t>6</w:t>
      </w:r>
      <w:r w:rsidRPr="00411FD0">
        <w:rPr>
          <w:rFonts w:ascii="Times New Roman" w:hAnsi="Times New Roman"/>
          <w:sz w:val="28"/>
          <w:szCs w:val="28"/>
        </w:rPr>
        <w:t>% к уровню 2007 года. При этом налоговые и</w:t>
      </w:r>
      <w:r>
        <w:rPr>
          <w:rFonts w:ascii="Times New Roman" w:hAnsi="Times New Roman"/>
          <w:sz w:val="28"/>
          <w:szCs w:val="28"/>
        </w:rPr>
        <w:t xml:space="preserve"> неналоговые доходы возросли в 2,5раза</w:t>
      </w:r>
      <w:r w:rsidRPr="00411FD0">
        <w:rPr>
          <w:rFonts w:ascii="Times New Roman" w:hAnsi="Times New Roman"/>
          <w:sz w:val="28"/>
          <w:szCs w:val="28"/>
        </w:rPr>
        <w:t xml:space="preserve">. Основными доходными источниками консолидированного бюджета </w:t>
      </w:r>
      <w:r>
        <w:rPr>
          <w:rFonts w:ascii="Times New Roman" w:hAnsi="Times New Roman"/>
          <w:sz w:val="28"/>
          <w:szCs w:val="28"/>
        </w:rPr>
        <w:t>Кытмановского района</w:t>
      </w:r>
      <w:r w:rsidRPr="00411FD0">
        <w:rPr>
          <w:rFonts w:ascii="Times New Roman" w:hAnsi="Times New Roman"/>
          <w:sz w:val="28"/>
          <w:szCs w:val="28"/>
        </w:rPr>
        <w:t xml:space="preserve"> по итогам 2011 года являются налог на доходы физических лиц (34,1% от общей суммы налоговых и неналоговых доходов)</w:t>
      </w:r>
      <w:r>
        <w:rPr>
          <w:rFonts w:ascii="Times New Roman" w:hAnsi="Times New Roman"/>
          <w:sz w:val="28"/>
          <w:szCs w:val="28"/>
        </w:rPr>
        <w:t xml:space="preserve">. </w:t>
      </w:r>
    </w:p>
    <w:p w:rsidR="00351084" w:rsidRPr="00411FD0" w:rsidRDefault="00351084" w:rsidP="00F13136">
      <w:pPr>
        <w:keepNext/>
        <w:ind w:firstLine="709"/>
        <w:jc w:val="both"/>
        <w:rPr>
          <w:rFonts w:ascii="Times New Roman" w:hAnsi="Times New Roman"/>
          <w:sz w:val="28"/>
          <w:szCs w:val="28"/>
        </w:rPr>
      </w:pPr>
      <w:r w:rsidRPr="00411FD0">
        <w:rPr>
          <w:rFonts w:ascii="Times New Roman" w:hAnsi="Times New Roman"/>
          <w:sz w:val="28"/>
          <w:szCs w:val="28"/>
        </w:rPr>
        <w:t>Определенные изменения произошли в структуре экономики</w:t>
      </w:r>
      <w:r>
        <w:rPr>
          <w:rFonts w:ascii="Times New Roman" w:hAnsi="Times New Roman"/>
          <w:sz w:val="28"/>
          <w:szCs w:val="28"/>
        </w:rPr>
        <w:t xml:space="preserve">. </w:t>
      </w:r>
      <w:r w:rsidRPr="00411FD0">
        <w:rPr>
          <w:rFonts w:ascii="Times New Roman" w:hAnsi="Times New Roman"/>
          <w:sz w:val="28"/>
          <w:szCs w:val="28"/>
        </w:rPr>
        <w:t xml:space="preserve">В 2011 году по сравнению с уровнем 2007 года возросла доля обрабатывающих производств (с </w:t>
      </w:r>
      <w:r>
        <w:rPr>
          <w:rFonts w:ascii="Times New Roman" w:hAnsi="Times New Roman"/>
          <w:sz w:val="28"/>
          <w:szCs w:val="28"/>
        </w:rPr>
        <w:t>2</w:t>
      </w:r>
      <w:r w:rsidRPr="00411FD0">
        <w:rPr>
          <w:rFonts w:ascii="Times New Roman" w:hAnsi="Times New Roman"/>
          <w:sz w:val="28"/>
          <w:szCs w:val="28"/>
        </w:rPr>
        <w:t xml:space="preserve">4% до </w:t>
      </w:r>
      <w:r>
        <w:rPr>
          <w:rFonts w:ascii="Times New Roman" w:hAnsi="Times New Roman"/>
          <w:sz w:val="28"/>
          <w:szCs w:val="28"/>
        </w:rPr>
        <w:t>26,4</w:t>
      </w:r>
      <w:r w:rsidRPr="00411FD0">
        <w:rPr>
          <w:rFonts w:ascii="Times New Roman" w:hAnsi="Times New Roman"/>
          <w:sz w:val="28"/>
          <w:szCs w:val="28"/>
        </w:rPr>
        <w:t>%), что связано, прежде всего, с ростом их инвестиционной активности. Среди других секторов можно отметить рост удельного веса сельского хозяйства</w:t>
      </w:r>
      <w:r>
        <w:rPr>
          <w:rFonts w:ascii="Times New Roman" w:hAnsi="Times New Roman"/>
          <w:sz w:val="28"/>
          <w:szCs w:val="28"/>
        </w:rPr>
        <w:t xml:space="preserve">. </w:t>
      </w:r>
      <w:r w:rsidRPr="00411FD0">
        <w:rPr>
          <w:rFonts w:ascii="Times New Roman" w:hAnsi="Times New Roman"/>
          <w:sz w:val="28"/>
          <w:szCs w:val="28"/>
        </w:rPr>
        <w:t xml:space="preserve"> В 2012 году </w:t>
      </w:r>
      <w:r>
        <w:rPr>
          <w:rFonts w:ascii="Times New Roman" w:hAnsi="Times New Roman"/>
          <w:sz w:val="28"/>
          <w:szCs w:val="28"/>
        </w:rPr>
        <w:t>наблюдается рост</w:t>
      </w:r>
      <w:r w:rsidRPr="00411FD0">
        <w:rPr>
          <w:rFonts w:ascii="Times New Roman" w:hAnsi="Times New Roman"/>
          <w:sz w:val="28"/>
          <w:szCs w:val="28"/>
        </w:rPr>
        <w:t xml:space="preserve"> удельного веса сельского хозяйства</w:t>
      </w:r>
      <w:r>
        <w:rPr>
          <w:rFonts w:ascii="Times New Roman" w:hAnsi="Times New Roman"/>
          <w:sz w:val="28"/>
          <w:szCs w:val="28"/>
        </w:rPr>
        <w:t>.</w:t>
      </w:r>
    </w:p>
    <w:p w:rsidR="00351084" w:rsidRPr="00411FD0" w:rsidRDefault="00351084" w:rsidP="00F13136">
      <w:pPr>
        <w:keepNext/>
        <w:ind w:firstLine="709"/>
        <w:jc w:val="both"/>
        <w:rPr>
          <w:rFonts w:ascii="Times New Roman" w:hAnsi="Times New Roman"/>
        </w:rPr>
      </w:pPr>
    </w:p>
    <w:p w:rsidR="00351084" w:rsidRPr="0053323E" w:rsidRDefault="00351084" w:rsidP="00CD7E8E">
      <w:pPr>
        <w:ind w:firstLine="720"/>
        <w:jc w:val="both"/>
        <w:rPr>
          <w:rFonts w:ascii="Times New Roman" w:hAnsi="Times New Roman" w:cs="Times New Roman"/>
          <w:b/>
          <w:i/>
          <w:sz w:val="28"/>
          <w:szCs w:val="28"/>
        </w:rPr>
      </w:pPr>
      <w:r>
        <w:rPr>
          <w:rFonts w:ascii="Times New Roman" w:hAnsi="Times New Roman" w:cs="Times New Roman"/>
          <w:b/>
          <w:i/>
          <w:sz w:val="28"/>
          <w:szCs w:val="28"/>
        </w:rPr>
        <w:t>2.</w:t>
      </w:r>
      <w:r w:rsidRPr="0053323E">
        <w:rPr>
          <w:rFonts w:ascii="Times New Roman" w:hAnsi="Times New Roman" w:cs="Times New Roman"/>
          <w:b/>
          <w:i/>
          <w:sz w:val="28"/>
          <w:szCs w:val="28"/>
        </w:rPr>
        <w:t>Характеристика  потенциала (производственного, природного, рекреационного), оценка конкурентных преимуществ и стратегических ресурсов, как основы для долгосрочного развития.</w:t>
      </w:r>
    </w:p>
    <w:p w:rsidR="00351084" w:rsidRPr="004061D1" w:rsidRDefault="00351084" w:rsidP="00CD7E8E">
      <w:pPr>
        <w:ind w:firstLine="720"/>
        <w:jc w:val="both"/>
        <w:rPr>
          <w:rFonts w:ascii="Times New Roman" w:hAnsi="Times New Roman" w:cs="Times New Roman"/>
          <w:b/>
          <w:sz w:val="28"/>
          <w:szCs w:val="28"/>
        </w:rPr>
      </w:pPr>
    </w:p>
    <w:p w:rsidR="00351084" w:rsidRPr="004061D1" w:rsidRDefault="00351084" w:rsidP="00CD7E8E">
      <w:pPr>
        <w:ind w:firstLine="720"/>
        <w:jc w:val="both"/>
        <w:rPr>
          <w:rFonts w:ascii="Times New Roman" w:hAnsi="Times New Roman" w:cs="Times New Roman"/>
          <w:sz w:val="28"/>
          <w:szCs w:val="28"/>
        </w:rPr>
      </w:pPr>
      <w:r w:rsidRPr="004061D1">
        <w:rPr>
          <w:rFonts w:ascii="Times New Roman" w:hAnsi="Times New Roman" w:cs="Times New Roman"/>
          <w:sz w:val="28"/>
          <w:szCs w:val="28"/>
        </w:rPr>
        <w:t>К основным факторам, определяющим перспективы развития  Кытмановского района, его место в Алтайском крае относятся:</w:t>
      </w:r>
    </w:p>
    <w:p w:rsidR="00351084" w:rsidRPr="004061D1" w:rsidRDefault="00351084" w:rsidP="00CD7E8E">
      <w:pPr>
        <w:ind w:firstLine="720"/>
        <w:jc w:val="both"/>
        <w:rPr>
          <w:rFonts w:ascii="Times New Roman" w:hAnsi="Times New Roman" w:cs="Times New Roman"/>
          <w:sz w:val="28"/>
          <w:szCs w:val="28"/>
        </w:rPr>
      </w:pPr>
      <w:r>
        <w:rPr>
          <w:rFonts w:ascii="Times New Roman" w:hAnsi="Times New Roman" w:cs="Times New Roman"/>
          <w:b/>
          <w:sz w:val="28"/>
          <w:szCs w:val="28"/>
        </w:rPr>
        <w:t>2.</w:t>
      </w:r>
      <w:r w:rsidRPr="004061D1">
        <w:rPr>
          <w:rFonts w:ascii="Times New Roman" w:hAnsi="Times New Roman" w:cs="Times New Roman"/>
          <w:b/>
          <w:sz w:val="28"/>
          <w:szCs w:val="28"/>
        </w:rPr>
        <w:t>1</w:t>
      </w:r>
      <w:r>
        <w:rPr>
          <w:rFonts w:ascii="Times New Roman" w:hAnsi="Times New Roman" w:cs="Times New Roman"/>
          <w:b/>
          <w:sz w:val="28"/>
          <w:szCs w:val="28"/>
        </w:rPr>
        <w:t>.</w:t>
      </w:r>
      <w:r w:rsidRPr="004061D1">
        <w:rPr>
          <w:rFonts w:ascii="Times New Roman" w:hAnsi="Times New Roman" w:cs="Times New Roman"/>
          <w:b/>
          <w:sz w:val="28"/>
          <w:szCs w:val="28"/>
        </w:rPr>
        <w:t xml:space="preserve"> Ресурсный потенциал. </w:t>
      </w:r>
      <w:r w:rsidRPr="004061D1">
        <w:rPr>
          <w:rFonts w:ascii="Times New Roman" w:hAnsi="Times New Roman" w:cs="Times New Roman"/>
          <w:sz w:val="28"/>
          <w:szCs w:val="28"/>
        </w:rPr>
        <w:t>Район располагает запасами разнообразных природных ресурсов.</w:t>
      </w:r>
    </w:p>
    <w:p w:rsidR="00351084" w:rsidRPr="004061D1" w:rsidRDefault="00351084" w:rsidP="00CD7E8E">
      <w:pPr>
        <w:ind w:firstLine="720"/>
        <w:jc w:val="both"/>
        <w:rPr>
          <w:rFonts w:ascii="Times New Roman" w:hAnsi="Times New Roman" w:cs="Times New Roman"/>
          <w:sz w:val="28"/>
          <w:szCs w:val="28"/>
        </w:rPr>
      </w:pPr>
      <w:r w:rsidRPr="004061D1">
        <w:rPr>
          <w:rFonts w:ascii="Times New Roman" w:hAnsi="Times New Roman" w:cs="Times New Roman"/>
          <w:sz w:val="28"/>
          <w:szCs w:val="28"/>
        </w:rPr>
        <w:t>Наличие плодородных земель, сенокосов и пастбищ, сумма положительных температур в вегетационный период растений являются хорошей базой для формирования мощного агропромышленного комплекса.</w:t>
      </w:r>
    </w:p>
    <w:p w:rsidR="00351084" w:rsidRPr="004061D1" w:rsidRDefault="00351084" w:rsidP="00CD7E8E">
      <w:pPr>
        <w:ind w:firstLine="720"/>
        <w:jc w:val="both"/>
        <w:rPr>
          <w:rFonts w:ascii="Times New Roman" w:hAnsi="Times New Roman" w:cs="Times New Roman"/>
          <w:sz w:val="28"/>
          <w:szCs w:val="28"/>
        </w:rPr>
      </w:pPr>
      <w:r w:rsidRPr="004061D1">
        <w:rPr>
          <w:rFonts w:ascii="Times New Roman" w:hAnsi="Times New Roman" w:cs="Times New Roman"/>
          <w:sz w:val="28"/>
          <w:szCs w:val="28"/>
        </w:rPr>
        <w:t>Кытмановский  район располагает значительными ресурсами деловой древесины и такими дефицитными продуктами побочного лесопользования, как папоротник – орляк, лечебные травы, ягоды, грибы.</w:t>
      </w:r>
    </w:p>
    <w:p w:rsidR="00351084" w:rsidRPr="004061D1" w:rsidRDefault="00351084" w:rsidP="00CD7E8E">
      <w:pPr>
        <w:ind w:firstLine="720"/>
        <w:jc w:val="both"/>
        <w:rPr>
          <w:rFonts w:ascii="Times New Roman" w:hAnsi="Times New Roman" w:cs="Times New Roman"/>
          <w:sz w:val="28"/>
          <w:szCs w:val="28"/>
        </w:rPr>
      </w:pPr>
      <w:r w:rsidRPr="004061D1">
        <w:rPr>
          <w:rFonts w:ascii="Times New Roman" w:hAnsi="Times New Roman" w:cs="Times New Roman"/>
          <w:sz w:val="28"/>
          <w:szCs w:val="28"/>
        </w:rPr>
        <w:t>Значительный рекреационный потенциал в сочетании с хорошим состоянием окружающей среды и благоприятным климатом.</w:t>
      </w:r>
    </w:p>
    <w:p w:rsidR="00351084" w:rsidRPr="004061D1" w:rsidRDefault="00351084" w:rsidP="00CD7E8E">
      <w:pPr>
        <w:ind w:firstLine="720"/>
        <w:jc w:val="both"/>
        <w:rPr>
          <w:rFonts w:ascii="Times New Roman" w:hAnsi="Times New Roman" w:cs="Times New Roman"/>
          <w:sz w:val="28"/>
          <w:szCs w:val="28"/>
        </w:rPr>
      </w:pPr>
      <w:r w:rsidRPr="004061D1">
        <w:rPr>
          <w:rFonts w:ascii="Times New Roman" w:hAnsi="Times New Roman" w:cs="Times New Roman"/>
          <w:sz w:val="28"/>
          <w:szCs w:val="28"/>
        </w:rPr>
        <w:t>Трудовые ресурсы района характеризуются высоким уровнем специалистов.</w:t>
      </w:r>
    </w:p>
    <w:p w:rsidR="00351084" w:rsidRDefault="00351084" w:rsidP="00CD7E8E">
      <w:pPr>
        <w:ind w:firstLine="720"/>
        <w:jc w:val="both"/>
        <w:rPr>
          <w:rFonts w:ascii="Times New Roman" w:hAnsi="Times New Roman" w:cs="Times New Roman"/>
          <w:sz w:val="28"/>
          <w:szCs w:val="28"/>
        </w:rPr>
      </w:pPr>
      <w:r w:rsidRPr="004061D1">
        <w:rPr>
          <w:rFonts w:ascii="Times New Roman" w:hAnsi="Times New Roman" w:cs="Times New Roman"/>
          <w:sz w:val="28"/>
          <w:szCs w:val="28"/>
        </w:rPr>
        <w:t>В районе ежегодно за счет накоплений населения на счетах банков формируются финансовые ресурсы.</w:t>
      </w:r>
    </w:p>
    <w:p w:rsidR="00351084" w:rsidRPr="004061D1" w:rsidRDefault="00351084" w:rsidP="00CD7E8E">
      <w:pPr>
        <w:ind w:firstLine="720"/>
        <w:jc w:val="both"/>
        <w:rPr>
          <w:rFonts w:ascii="Times New Roman" w:hAnsi="Times New Roman" w:cs="Times New Roman"/>
          <w:sz w:val="28"/>
          <w:szCs w:val="28"/>
        </w:rPr>
      </w:pPr>
    </w:p>
    <w:p w:rsidR="00351084" w:rsidRPr="004061D1" w:rsidRDefault="00351084" w:rsidP="00CD7E8E">
      <w:pPr>
        <w:ind w:firstLine="720"/>
        <w:jc w:val="both"/>
        <w:rPr>
          <w:rFonts w:ascii="Times New Roman" w:hAnsi="Times New Roman" w:cs="Times New Roman"/>
          <w:sz w:val="28"/>
          <w:szCs w:val="28"/>
        </w:rPr>
      </w:pPr>
      <w:r>
        <w:rPr>
          <w:rFonts w:ascii="Times New Roman" w:hAnsi="Times New Roman" w:cs="Times New Roman"/>
          <w:b/>
          <w:sz w:val="28"/>
          <w:szCs w:val="28"/>
        </w:rPr>
        <w:t>2.</w:t>
      </w:r>
      <w:r w:rsidRPr="004061D1">
        <w:rPr>
          <w:rFonts w:ascii="Times New Roman" w:hAnsi="Times New Roman" w:cs="Times New Roman"/>
          <w:b/>
          <w:sz w:val="28"/>
          <w:szCs w:val="28"/>
        </w:rPr>
        <w:t>2.Производственный потенциал и потенциал производственной инфраструктуры</w:t>
      </w:r>
      <w:r w:rsidRPr="004061D1">
        <w:rPr>
          <w:rFonts w:ascii="Times New Roman" w:hAnsi="Times New Roman" w:cs="Times New Roman"/>
          <w:sz w:val="28"/>
          <w:szCs w:val="28"/>
        </w:rPr>
        <w:t xml:space="preserve">. </w:t>
      </w:r>
    </w:p>
    <w:p w:rsidR="00351084" w:rsidRPr="004061D1" w:rsidRDefault="00351084" w:rsidP="00CD7E8E">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Особенностью производственного потенциала района, которая создает необходимые предпосылки  роста реального сектора экономики, является практическое завершение актуализации действующих производственных мощностей и трудовых ресурсов предприятий в соответствии с потребностями рынка.</w:t>
      </w:r>
    </w:p>
    <w:p w:rsidR="00351084" w:rsidRDefault="00351084" w:rsidP="00CD7E8E">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Некоторый  производственный потенциал может рассматриваться как в качестве резерва для обеспечения роста производственных мощностей, так и в качестве ресурсов на реализацию, для пополнения оборотных средств предприятий.</w:t>
      </w:r>
    </w:p>
    <w:p w:rsidR="00351084" w:rsidRPr="004061D1" w:rsidRDefault="00351084" w:rsidP="00CD7E8E">
      <w:pPr>
        <w:pStyle w:val="ConsPlusNormal"/>
        <w:widowControl/>
        <w:ind w:firstLine="540"/>
        <w:jc w:val="both"/>
        <w:rPr>
          <w:rFonts w:ascii="Times New Roman" w:hAnsi="Times New Roman" w:cs="Times New Roman"/>
          <w:sz w:val="28"/>
          <w:szCs w:val="28"/>
        </w:rPr>
      </w:pPr>
    </w:p>
    <w:p w:rsidR="00351084" w:rsidRPr="004061D1" w:rsidRDefault="00351084" w:rsidP="00CD7E8E">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2.</w:t>
      </w:r>
      <w:r w:rsidRPr="004061D1">
        <w:rPr>
          <w:rFonts w:ascii="Times New Roman" w:hAnsi="Times New Roman" w:cs="Times New Roman"/>
          <w:b/>
          <w:sz w:val="28"/>
          <w:szCs w:val="28"/>
        </w:rPr>
        <w:t>3. Потенциал географического положения:</w:t>
      </w:r>
    </w:p>
    <w:p w:rsidR="00351084" w:rsidRPr="004061D1" w:rsidRDefault="00351084" w:rsidP="00CD7E8E">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 xml:space="preserve">Муниципальное образование расположено в </w:t>
      </w:r>
      <w:r w:rsidRPr="004061D1">
        <w:rPr>
          <w:rFonts w:ascii="Times New Roman" w:hAnsi="Times New Roman" w:cs="Times New Roman"/>
          <w:color w:val="000000"/>
          <w:sz w:val="28"/>
          <w:szCs w:val="28"/>
        </w:rPr>
        <w:t xml:space="preserve">северо-восточной части Алтайского края и удалено от </w:t>
      </w:r>
      <w:r w:rsidRPr="004061D1">
        <w:rPr>
          <w:rFonts w:ascii="Times New Roman" w:hAnsi="Times New Roman" w:cs="Times New Roman"/>
          <w:sz w:val="28"/>
          <w:szCs w:val="28"/>
        </w:rPr>
        <w:t xml:space="preserve">краевого центра (г.Барнаул) на расстояние </w:t>
      </w:r>
      <w:smartTag w:uri="urn:schemas-microsoft-com:office:smarttags" w:element="metricconverter">
        <w:smartTagPr>
          <w:attr w:name="ProductID" w:val="165 километров"/>
        </w:smartTagPr>
        <w:r w:rsidRPr="004061D1">
          <w:rPr>
            <w:rFonts w:ascii="Times New Roman" w:hAnsi="Times New Roman" w:cs="Times New Roman"/>
            <w:sz w:val="28"/>
            <w:szCs w:val="28"/>
          </w:rPr>
          <w:t>165 километров</w:t>
        </w:r>
      </w:smartTag>
      <w:r w:rsidRPr="004061D1">
        <w:rPr>
          <w:rFonts w:ascii="Times New Roman" w:hAnsi="Times New Roman" w:cs="Times New Roman"/>
          <w:sz w:val="28"/>
          <w:szCs w:val="28"/>
        </w:rPr>
        <w:t xml:space="preserve">, станции железной дороги (г.Заринск) на расстояние </w:t>
      </w:r>
      <w:smartTag w:uri="urn:schemas-microsoft-com:office:smarttags" w:element="metricconverter">
        <w:smartTagPr>
          <w:attr w:name="ProductID" w:val="55 километров"/>
        </w:smartTagPr>
        <w:r w:rsidRPr="004061D1">
          <w:rPr>
            <w:rFonts w:ascii="Times New Roman" w:hAnsi="Times New Roman" w:cs="Times New Roman"/>
            <w:sz w:val="28"/>
            <w:szCs w:val="28"/>
          </w:rPr>
          <w:t>55 километров</w:t>
        </w:r>
      </w:smartTag>
      <w:r w:rsidRPr="004061D1">
        <w:rPr>
          <w:rFonts w:ascii="Times New Roman" w:hAnsi="Times New Roman" w:cs="Times New Roman"/>
          <w:sz w:val="28"/>
          <w:szCs w:val="28"/>
        </w:rPr>
        <w:t xml:space="preserve"> .</w:t>
      </w:r>
      <w:r w:rsidRPr="004061D1">
        <w:rPr>
          <w:rFonts w:ascii="Times New Roman" w:hAnsi="Times New Roman" w:cs="Times New Roman"/>
          <w:color w:val="000000"/>
          <w:sz w:val="28"/>
          <w:szCs w:val="28"/>
        </w:rPr>
        <w:t xml:space="preserve"> Климат континентальный. Средняя температура января –19,2, июля-+18,1. Годовое количество атмосферных осадков-</w:t>
      </w:r>
      <w:smartTag w:uri="urn:schemas-microsoft-com:office:smarttags" w:element="metricconverter">
        <w:smartTagPr>
          <w:attr w:name="ProductID" w:val="437 мм"/>
        </w:smartTagPr>
        <w:r w:rsidRPr="004061D1">
          <w:rPr>
            <w:rFonts w:ascii="Times New Roman" w:hAnsi="Times New Roman" w:cs="Times New Roman"/>
            <w:color w:val="000000"/>
            <w:sz w:val="28"/>
            <w:szCs w:val="28"/>
          </w:rPr>
          <w:t>437 мм</w:t>
        </w:r>
      </w:smartTag>
      <w:r w:rsidRPr="004061D1">
        <w:rPr>
          <w:rFonts w:ascii="Times New Roman" w:hAnsi="Times New Roman" w:cs="Times New Roman"/>
          <w:color w:val="000000"/>
          <w:sz w:val="28"/>
          <w:szCs w:val="28"/>
        </w:rPr>
        <w:t>.</w:t>
      </w:r>
      <w:r w:rsidRPr="004061D1">
        <w:rPr>
          <w:rFonts w:ascii="Times New Roman" w:hAnsi="Times New Roman" w:cs="Times New Roman"/>
          <w:sz w:val="28"/>
          <w:szCs w:val="28"/>
        </w:rPr>
        <w:t xml:space="preserve"> Н</w:t>
      </w:r>
    </w:p>
    <w:p w:rsidR="00351084" w:rsidRPr="004061D1" w:rsidRDefault="00351084" w:rsidP="00CD7E8E">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Климатические условия района,  делают территорию района привлекательной для переселенцев с северных областей РФ и Казахстана.</w:t>
      </w:r>
    </w:p>
    <w:p w:rsidR="00351084" w:rsidRPr="004061D1" w:rsidRDefault="00351084" w:rsidP="00CD7E8E">
      <w:pPr>
        <w:pStyle w:val="NormalWeb"/>
        <w:spacing w:before="0" w:after="0"/>
        <w:ind w:firstLine="600"/>
        <w:jc w:val="both"/>
        <w:rPr>
          <w:rFonts w:ascii="Times New Roman" w:hAnsi="Times New Roman" w:cs="Times New Roman"/>
          <w:color w:val="auto"/>
          <w:sz w:val="28"/>
          <w:szCs w:val="28"/>
        </w:rPr>
      </w:pPr>
      <w:r w:rsidRPr="004061D1">
        <w:rPr>
          <w:rFonts w:ascii="Times New Roman" w:hAnsi="Times New Roman" w:cs="Times New Roman"/>
          <w:sz w:val="28"/>
          <w:szCs w:val="28"/>
        </w:rPr>
        <w:t xml:space="preserve"> Возможности (предпосылки) для развития, точки роста, </w:t>
      </w:r>
      <w:r w:rsidRPr="004061D1">
        <w:rPr>
          <w:rFonts w:ascii="Times New Roman" w:hAnsi="Times New Roman" w:cs="Times New Roman"/>
          <w:color w:val="auto"/>
          <w:sz w:val="28"/>
          <w:szCs w:val="28"/>
        </w:rPr>
        <w:t>позиционирование района в структуре экономики и социальной жизни края (исходя из имеющегося потенциала).</w:t>
      </w:r>
    </w:p>
    <w:p w:rsidR="00351084" w:rsidRPr="004061D1" w:rsidRDefault="00351084" w:rsidP="00CD7E8E">
      <w:pPr>
        <w:pStyle w:val="NormalWeb"/>
        <w:spacing w:before="0" w:after="0"/>
        <w:ind w:right="-6" w:firstLine="601"/>
        <w:jc w:val="both"/>
        <w:rPr>
          <w:rFonts w:ascii="Times New Roman" w:hAnsi="Times New Roman" w:cs="Times New Roman"/>
          <w:sz w:val="28"/>
          <w:szCs w:val="28"/>
        </w:rPr>
      </w:pPr>
      <w:r w:rsidRPr="004061D1">
        <w:rPr>
          <w:rFonts w:ascii="Times New Roman" w:hAnsi="Times New Roman" w:cs="Times New Roman"/>
          <w:color w:val="auto"/>
          <w:sz w:val="28"/>
          <w:szCs w:val="28"/>
        </w:rPr>
        <w:t xml:space="preserve"> </w:t>
      </w:r>
      <w:r w:rsidRPr="004061D1">
        <w:rPr>
          <w:rFonts w:ascii="Times New Roman" w:hAnsi="Times New Roman" w:cs="Times New Roman"/>
          <w:sz w:val="28"/>
          <w:szCs w:val="28"/>
        </w:rPr>
        <w:t xml:space="preserve">Значительные природные ресурсы, базируясь на которых можно кардинально изменить структуру промышленности района, а также повышение эффективности деятельности существующих предприятий создают условия для развития района в варианте </w:t>
      </w:r>
      <w:r w:rsidRPr="004061D1">
        <w:rPr>
          <w:rFonts w:ascii="Times New Roman" w:hAnsi="Times New Roman" w:cs="Times New Roman"/>
          <w:bCs/>
          <w:sz w:val="28"/>
          <w:szCs w:val="28"/>
        </w:rPr>
        <w:t>«промышленно-развитое муниципальное образование»</w:t>
      </w:r>
      <w:r w:rsidRPr="004061D1">
        <w:rPr>
          <w:rFonts w:ascii="Times New Roman" w:hAnsi="Times New Roman" w:cs="Times New Roman"/>
          <w:sz w:val="28"/>
          <w:szCs w:val="28"/>
        </w:rPr>
        <w:t xml:space="preserve">. </w:t>
      </w:r>
    </w:p>
    <w:p w:rsidR="00351084" w:rsidRPr="004061D1" w:rsidRDefault="00351084" w:rsidP="00CD7E8E">
      <w:pPr>
        <w:pStyle w:val="BodyText2"/>
        <w:tabs>
          <w:tab w:val="left" w:pos="709"/>
          <w:tab w:val="num" w:pos="1452"/>
        </w:tabs>
        <w:spacing w:line="240" w:lineRule="auto"/>
        <w:ind w:firstLine="600"/>
        <w:jc w:val="both"/>
        <w:rPr>
          <w:bCs/>
          <w:sz w:val="28"/>
          <w:szCs w:val="28"/>
        </w:rPr>
      </w:pPr>
      <w:r w:rsidRPr="004061D1">
        <w:rPr>
          <w:sz w:val="28"/>
          <w:szCs w:val="28"/>
        </w:rPr>
        <w:t>Рекреационный потенциал, сочетающий в себе экологическую чистоту территории, а также развитая транспортная инфраструктура    создают  возможности для развития рекреационной зоны. Высокое плодородие  отдельных  земель, профессиональные навыки глав крестьянско- фермерских хозяйств Межидов , Неудахин, Сидоркин,Бух, Шурыгин, Смирнов, Гартман, Сафрошкин,  а также то, что повышение эффективности сельского хозяйства является одним из приоритетных национальных проектов, создают условия для развития района</w:t>
      </w:r>
      <w:r w:rsidRPr="004061D1">
        <w:rPr>
          <w:bCs/>
          <w:sz w:val="28"/>
          <w:szCs w:val="28"/>
        </w:rPr>
        <w:t>.</w:t>
      </w:r>
    </w:p>
    <w:p w:rsidR="00351084" w:rsidRPr="004061D1" w:rsidRDefault="00351084" w:rsidP="00CD7E8E">
      <w:pPr>
        <w:pStyle w:val="NormalWeb"/>
        <w:spacing w:before="0" w:after="0"/>
        <w:ind w:right="-6" w:firstLine="567"/>
        <w:jc w:val="both"/>
        <w:rPr>
          <w:rFonts w:ascii="Times New Roman" w:hAnsi="Times New Roman" w:cs="Times New Roman"/>
          <w:color w:val="auto"/>
          <w:sz w:val="28"/>
          <w:szCs w:val="28"/>
        </w:rPr>
      </w:pPr>
      <w:r w:rsidRPr="004061D1">
        <w:rPr>
          <w:rFonts w:ascii="Times New Roman" w:hAnsi="Times New Roman" w:cs="Times New Roman"/>
          <w:color w:val="auto"/>
          <w:sz w:val="28"/>
          <w:szCs w:val="28"/>
        </w:rPr>
        <w:t xml:space="preserve"> В настоящее время в состав  ра</w:t>
      </w:r>
      <w:r>
        <w:rPr>
          <w:rFonts w:ascii="Times New Roman" w:hAnsi="Times New Roman" w:cs="Times New Roman"/>
          <w:color w:val="auto"/>
          <w:sz w:val="28"/>
          <w:szCs w:val="28"/>
        </w:rPr>
        <w:t>йона входят 10 сельсоветов</w:t>
      </w:r>
      <w:r w:rsidRPr="004061D1">
        <w:rPr>
          <w:rFonts w:ascii="Times New Roman" w:hAnsi="Times New Roman" w:cs="Times New Roman"/>
          <w:color w:val="auto"/>
          <w:sz w:val="28"/>
          <w:szCs w:val="28"/>
        </w:rPr>
        <w:t xml:space="preserve">, различающихся по своей территориально-функциональной структуре.  </w:t>
      </w:r>
    </w:p>
    <w:p w:rsidR="00351084" w:rsidRPr="004061D1" w:rsidRDefault="00351084" w:rsidP="00CD7E8E">
      <w:pPr>
        <w:pStyle w:val="NormalWeb"/>
        <w:tabs>
          <w:tab w:val="left" w:pos="9355"/>
        </w:tabs>
        <w:spacing w:before="0" w:after="0"/>
        <w:ind w:right="-6" w:firstLine="567"/>
        <w:jc w:val="both"/>
        <w:rPr>
          <w:rFonts w:ascii="Times New Roman" w:hAnsi="Times New Roman" w:cs="Times New Roman"/>
          <w:color w:val="auto"/>
          <w:sz w:val="28"/>
          <w:szCs w:val="28"/>
        </w:rPr>
      </w:pPr>
      <w:r w:rsidRPr="004061D1">
        <w:rPr>
          <w:rFonts w:ascii="Times New Roman" w:hAnsi="Times New Roman" w:cs="Times New Roman"/>
          <w:color w:val="auto"/>
          <w:sz w:val="28"/>
          <w:szCs w:val="28"/>
        </w:rPr>
        <w:t xml:space="preserve">Перспективы развития данных муниципальных образований зависят от общих направлений социально-экономического развития района и складывающейся ситуации на занимаемых ими территориях. Большинство поселений в будущем все же сохранит свою основную специализацию. </w:t>
      </w:r>
    </w:p>
    <w:p w:rsidR="00351084" w:rsidRPr="004061D1" w:rsidRDefault="00351084" w:rsidP="00CD7E8E">
      <w:pPr>
        <w:pStyle w:val="BodyText2"/>
        <w:tabs>
          <w:tab w:val="left" w:pos="709"/>
          <w:tab w:val="num" w:pos="1452"/>
        </w:tabs>
        <w:spacing w:line="240" w:lineRule="auto"/>
        <w:ind w:firstLine="600"/>
        <w:jc w:val="both"/>
        <w:rPr>
          <w:sz w:val="28"/>
          <w:szCs w:val="28"/>
        </w:rPr>
      </w:pPr>
      <w:r w:rsidRPr="004061D1">
        <w:rPr>
          <w:sz w:val="28"/>
          <w:szCs w:val="28"/>
        </w:rPr>
        <w:t>При этом, в случае развития  района в варианте «промышленно развитое муниципальное образование»,</w:t>
      </w:r>
      <w:r w:rsidRPr="004061D1">
        <w:rPr>
          <w:iCs/>
          <w:sz w:val="28"/>
          <w:szCs w:val="28"/>
        </w:rPr>
        <w:t xml:space="preserve"> </w:t>
      </w:r>
      <w:r w:rsidRPr="004061D1">
        <w:rPr>
          <w:sz w:val="28"/>
          <w:szCs w:val="28"/>
        </w:rPr>
        <w:t>можно ожидать значительного притока инвестиций в Октябрьски</w:t>
      </w:r>
      <w:r>
        <w:rPr>
          <w:sz w:val="28"/>
          <w:szCs w:val="28"/>
        </w:rPr>
        <w:t>й и Кытмановский  сельсоветы</w:t>
      </w:r>
      <w:r w:rsidRPr="004061D1">
        <w:rPr>
          <w:sz w:val="28"/>
          <w:szCs w:val="28"/>
        </w:rPr>
        <w:t xml:space="preserve">. </w:t>
      </w:r>
    </w:p>
    <w:p w:rsidR="00351084" w:rsidRDefault="00351084" w:rsidP="00CD7E8E">
      <w:pPr>
        <w:pStyle w:val="BodyText2"/>
        <w:tabs>
          <w:tab w:val="left" w:pos="709"/>
          <w:tab w:val="num" w:pos="1452"/>
        </w:tabs>
        <w:spacing w:line="240" w:lineRule="auto"/>
        <w:ind w:firstLine="600"/>
        <w:jc w:val="both"/>
        <w:rPr>
          <w:sz w:val="28"/>
          <w:szCs w:val="28"/>
        </w:rPr>
      </w:pPr>
      <w:r w:rsidRPr="004061D1">
        <w:rPr>
          <w:sz w:val="28"/>
          <w:szCs w:val="28"/>
        </w:rPr>
        <w:t xml:space="preserve">Ориентация района на дальнейшее развитие в варианте «муниципальное образование – один из крупнейших центров сельского хозяйства края» позволит получить хорошие шансы всем поселениям, занимающимся производством сельскохозяйственной продукции. </w:t>
      </w:r>
    </w:p>
    <w:p w:rsidR="00351084" w:rsidRPr="004061D1" w:rsidRDefault="00351084" w:rsidP="00CD7E8E">
      <w:pPr>
        <w:pStyle w:val="BodyText2"/>
        <w:tabs>
          <w:tab w:val="left" w:pos="709"/>
          <w:tab w:val="num" w:pos="1452"/>
        </w:tabs>
        <w:spacing w:line="240" w:lineRule="auto"/>
        <w:ind w:firstLine="600"/>
        <w:jc w:val="both"/>
        <w:rPr>
          <w:sz w:val="28"/>
          <w:szCs w:val="28"/>
        </w:rPr>
      </w:pPr>
      <w:r w:rsidRPr="004061D1">
        <w:rPr>
          <w:sz w:val="28"/>
          <w:szCs w:val="28"/>
        </w:rPr>
        <w:t>Резервы социально – экономического развития территории:</w:t>
      </w:r>
    </w:p>
    <w:p w:rsidR="00351084" w:rsidRPr="004061D1" w:rsidRDefault="00351084" w:rsidP="00CD7E8E">
      <w:pPr>
        <w:ind w:firstLine="720"/>
        <w:jc w:val="both"/>
        <w:rPr>
          <w:rFonts w:ascii="Times New Roman" w:hAnsi="Times New Roman" w:cs="Times New Roman"/>
          <w:sz w:val="28"/>
          <w:szCs w:val="28"/>
        </w:rPr>
      </w:pPr>
      <w:r w:rsidRPr="004061D1">
        <w:rPr>
          <w:rFonts w:ascii="Times New Roman" w:hAnsi="Times New Roman" w:cs="Times New Roman"/>
          <w:sz w:val="28"/>
          <w:szCs w:val="28"/>
        </w:rPr>
        <w:t>1.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351084" w:rsidRDefault="00351084" w:rsidP="00CD7E8E">
      <w:pPr>
        <w:ind w:firstLine="720"/>
        <w:jc w:val="both"/>
        <w:rPr>
          <w:rFonts w:ascii="Times New Roman" w:hAnsi="Times New Roman" w:cs="Times New Roman"/>
          <w:sz w:val="28"/>
          <w:szCs w:val="28"/>
        </w:rPr>
      </w:pPr>
      <w:r>
        <w:rPr>
          <w:rFonts w:ascii="Times New Roman" w:hAnsi="Times New Roman" w:cs="Times New Roman"/>
          <w:sz w:val="28"/>
          <w:szCs w:val="28"/>
        </w:rPr>
        <w:t>2</w:t>
      </w:r>
      <w:r w:rsidRPr="004061D1">
        <w:rPr>
          <w:rFonts w:ascii="Times New Roman" w:hAnsi="Times New Roman" w:cs="Times New Roman"/>
          <w:sz w:val="28"/>
          <w:szCs w:val="28"/>
        </w:rPr>
        <w:t xml:space="preserve">. По состоянию на 01.01.2011 года на территории  Кытмановского района наличие трудовых ресурсов составило 9095 чел., из них занято в экономике 5520  чел. Таким образом,  одним из резервов социально- экономического развития  района является наличие свободных трудовых ресурсов. </w:t>
      </w:r>
    </w:p>
    <w:p w:rsidR="00351084" w:rsidRPr="00380F97" w:rsidRDefault="00351084" w:rsidP="005071E4">
      <w:pPr>
        <w:ind w:firstLine="540"/>
        <w:jc w:val="center"/>
        <w:rPr>
          <w:rFonts w:ascii="Times New Roman" w:hAnsi="Times New Roman" w:cs="Times New Roman"/>
          <w:b/>
          <w:i/>
          <w:sz w:val="28"/>
          <w:szCs w:val="28"/>
        </w:rPr>
      </w:pPr>
      <w:r w:rsidRPr="00380F97">
        <w:rPr>
          <w:rFonts w:ascii="Times New Roman" w:hAnsi="Times New Roman" w:cs="Times New Roman"/>
          <w:b/>
          <w:i/>
          <w:sz w:val="28"/>
          <w:szCs w:val="28"/>
        </w:rPr>
        <w:t>3.Миссия и стратегические цели социально-экономического развития  Кытмановского района</w:t>
      </w:r>
    </w:p>
    <w:p w:rsidR="00351084" w:rsidRPr="004061D1" w:rsidRDefault="00351084" w:rsidP="005071E4">
      <w:pPr>
        <w:ind w:firstLine="540"/>
        <w:jc w:val="both"/>
        <w:rPr>
          <w:rFonts w:ascii="Times New Roman" w:hAnsi="Times New Roman" w:cs="Times New Roman"/>
          <w:sz w:val="28"/>
          <w:szCs w:val="28"/>
        </w:rPr>
      </w:pPr>
    </w:p>
    <w:p w:rsidR="00351084" w:rsidRPr="004061D1" w:rsidRDefault="00351084" w:rsidP="005071E4">
      <w:pPr>
        <w:ind w:firstLine="540"/>
        <w:jc w:val="both"/>
        <w:rPr>
          <w:rFonts w:ascii="Times New Roman" w:hAnsi="Times New Roman" w:cs="Times New Roman"/>
          <w:sz w:val="28"/>
          <w:szCs w:val="28"/>
        </w:rPr>
      </w:pPr>
      <w:r w:rsidRPr="004061D1">
        <w:rPr>
          <w:rFonts w:ascii="Times New Roman" w:hAnsi="Times New Roman" w:cs="Times New Roman"/>
          <w:sz w:val="28"/>
          <w:szCs w:val="28"/>
        </w:rPr>
        <w:t>Современное развитие общества, доступность информации, мобильность населения, постоянно повышают требования по всем сторонам жизни, как в социальном, так и в экономическом плане.</w:t>
      </w:r>
    </w:p>
    <w:p w:rsidR="00351084" w:rsidRPr="004061D1" w:rsidRDefault="00351084" w:rsidP="005071E4">
      <w:pPr>
        <w:ind w:firstLine="540"/>
        <w:jc w:val="both"/>
        <w:rPr>
          <w:rFonts w:ascii="Times New Roman" w:hAnsi="Times New Roman" w:cs="Times New Roman"/>
          <w:sz w:val="28"/>
          <w:szCs w:val="28"/>
        </w:rPr>
      </w:pPr>
      <w:r w:rsidRPr="004061D1">
        <w:rPr>
          <w:rFonts w:ascii="Times New Roman" w:hAnsi="Times New Roman" w:cs="Times New Roman"/>
          <w:sz w:val="28"/>
          <w:szCs w:val="28"/>
        </w:rPr>
        <w:t>На территории района должны создаваться такие условия, при которых молодые, активные, образованные граждане хотели бы жить и работать  в районе.</w:t>
      </w:r>
    </w:p>
    <w:p w:rsidR="00351084" w:rsidRPr="004061D1" w:rsidRDefault="00351084" w:rsidP="005071E4">
      <w:pPr>
        <w:ind w:firstLine="540"/>
        <w:jc w:val="both"/>
        <w:rPr>
          <w:rFonts w:ascii="Times New Roman" w:hAnsi="Times New Roman" w:cs="Times New Roman"/>
          <w:sz w:val="28"/>
          <w:szCs w:val="28"/>
        </w:rPr>
      </w:pPr>
      <w:r w:rsidRPr="004061D1">
        <w:rPr>
          <w:rFonts w:ascii="Times New Roman" w:hAnsi="Times New Roman" w:cs="Times New Roman"/>
          <w:sz w:val="28"/>
          <w:szCs w:val="28"/>
        </w:rPr>
        <w:t>Только положительный имидж района, реально подтверждающий создание условий, при которых будет стабильно улучшаться качество жизни населения, позволяет раскрыть его миссию для большинства жителей, продемонстрировать положительные отличия в условиях проживания.</w:t>
      </w:r>
    </w:p>
    <w:p w:rsidR="00351084" w:rsidRPr="004061D1" w:rsidRDefault="00351084" w:rsidP="005071E4">
      <w:pPr>
        <w:ind w:firstLine="540"/>
        <w:jc w:val="both"/>
        <w:rPr>
          <w:rFonts w:ascii="Times New Roman" w:hAnsi="Times New Roman" w:cs="Times New Roman"/>
          <w:sz w:val="28"/>
          <w:szCs w:val="28"/>
          <w:highlight w:val="cyan"/>
        </w:rPr>
      </w:pPr>
      <w:r w:rsidRPr="004061D1">
        <w:rPr>
          <w:rFonts w:ascii="Times New Roman" w:hAnsi="Times New Roman" w:cs="Times New Roman"/>
          <w:sz w:val="28"/>
          <w:szCs w:val="28"/>
        </w:rPr>
        <w:t>Таким образом, комплексная программа социально-экон</w:t>
      </w:r>
      <w:r>
        <w:rPr>
          <w:rFonts w:ascii="Times New Roman" w:hAnsi="Times New Roman" w:cs="Times New Roman"/>
          <w:sz w:val="28"/>
          <w:szCs w:val="28"/>
        </w:rPr>
        <w:t>омического развития Кытмановского</w:t>
      </w:r>
      <w:r w:rsidRPr="004061D1">
        <w:rPr>
          <w:rFonts w:ascii="Times New Roman" w:hAnsi="Times New Roman" w:cs="Times New Roman"/>
          <w:sz w:val="28"/>
          <w:szCs w:val="28"/>
        </w:rPr>
        <w:t xml:space="preserve"> района на период до 2017 года определяет </w:t>
      </w:r>
      <w:r w:rsidRPr="004061D1">
        <w:rPr>
          <w:rFonts w:ascii="Times New Roman" w:hAnsi="Times New Roman" w:cs="Times New Roman"/>
          <w:sz w:val="28"/>
          <w:szCs w:val="28"/>
          <w:u w:val="single"/>
        </w:rPr>
        <w:t>миссию</w:t>
      </w:r>
      <w:r w:rsidRPr="004061D1">
        <w:rPr>
          <w:rFonts w:ascii="Times New Roman" w:hAnsi="Times New Roman" w:cs="Times New Roman"/>
          <w:sz w:val="28"/>
          <w:szCs w:val="28"/>
        </w:rPr>
        <w:t xml:space="preserve"> района следующим образом - Обеспечение стабильного роста социально- экономического развития территории и создание благоприятных условий для  комфортного проживания.</w:t>
      </w:r>
    </w:p>
    <w:p w:rsidR="00351084" w:rsidRPr="004061D1" w:rsidRDefault="00351084" w:rsidP="00CD7E8E">
      <w:pPr>
        <w:jc w:val="both"/>
        <w:rPr>
          <w:rFonts w:ascii="Times New Roman" w:hAnsi="Times New Roman" w:cs="Times New Roman"/>
          <w:sz w:val="28"/>
          <w:szCs w:val="28"/>
        </w:rPr>
      </w:pPr>
      <w:r w:rsidRPr="004061D1">
        <w:rPr>
          <w:rFonts w:ascii="Times New Roman" w:hAnsi="Times New Roman" w:cs="Times New Roman"/>
          <w:sz w:val="28"/>
          <w:szCs w:val="28"/>
        </w:rPr>
        <w:t>Главная цель:</w:t>
      </w:r>
    </w:p>
    <w:p w:rsidR="00351084" w:rsidRPr="004061D1" w:rsidRDefault="00351084" w:rsidP="00CD7E8E">
      <w:pPr>
        <w:jc w:val="both"/>
        <w:rPr>
          <w:rFonts w:ascii="Times New Roman" w:hAnsi="Times New Roman" w:cs="Times New Roman"/>
          <w:sz w:val="28"/>
          <w:szCs w:val="28"/>
        </w:rPr>
      </w:pPr>
      <w:r w:rsidRPr="004061D1">
        <w:rPr>
          <w:rFonts w:ascii="Times New Roman" w:hAnsi="Times New Roman" w:cs="Times New Roman"/>
          <w:sz w:val="28"/>
          <w:szCs w:val="28"/>
        </w:rPr>
        <w:t>Содействие социально- экономич</w:t>
      </w:r>
      <w:r>
        <w:rPr>
          <w:rFonts w:ascii="Times New Roman" w:hAnsi="Times New Roman" w:cs="Times New Roman"/>
          <w:sz w:val="28"/>
          <w:szCs w:val="28"/>
        </w:rPr>
        <w:t>ескому развитию сельсоветов</w:t>
      </w:r>
      <w:r w:rsidRPr="004061D1">
        <w:rPr>
          <w:rFonts w:ascii="Times New Roman" w:hAnsi="Times New Roman" w:cs="Times New Roman"/>
          <w:sz w:val="28"/>
          <w:szCs w:val="28"/>
        </w:rPr>
        <w:t xml:space="preserve"> Кытмановского района и создание условий для превращения их в устойчивые саморазвивающиеся системы для обеспечения  высокого качества жизни населения района</w:t>
      </w:r>
    </w:p>
    <w:p w:rsidR="00351084" w:rsidRPr="004061D1" w:rsidRDefault="00351084" w:rsidP="00CD7E8E">
      <w:pPr>
        <w:jc w:val="both"/>
        <w:rPr>
          <w:rFonts w:ascii="Times New Roman" w:hAnsi="Times New Roman" w:cs="Times New Roman"/>
          <w:sz w:val="28"/>
          <w:szCs w:val="28"/>
        </w:rPr>
      </w:pPr>
      <w:r w:rsidRPr="004061D1">
        <w:rPr>
          <w:rFonts w:ascii="Times New Roman" w:hAnsi="Times New Roman" w:cs="Times New Roman"/>
          <w:sz w:val="28"/>
          <w:szCs w:val="28"/>
        </w:rPr>
        <w:t>Цели :</w:t>
      </w:r>
    </w:p>
    <w:p w:rsidR="00351084" w:rsidRPr="004061D1" w:rsidRDefault="00351084" w:rsidP="00CD7E8E">
      <w:pPr>
        <w:pStyle w:val="NormalWeb"/>
        <w:spacing w:before="0" w:after="0"/>
        <w:ind w:firstLine="600"/>
        <w:jc w:val="both"/>
        <w:rPr>
          <w:rFonts w:ascii="Times New Roman" w:hAnsi="Times New Roman" w:cs="Times New Roman"/>
          <w:b/>
          <w:color w:val="auto"/>
          <w:sz w:val="28"/>
          <w:szCs w:val="28"/>
        </w:rPr>
      </w:pPr>
    </w:p>
    <w:p w:rsidR="00351084" w:rsidRPr="004061D1" w:rsidRDefault="00351084" w:rsidP="00CD7E8E">
      <w:pPr>
        <w:pStyle w:val="BodyText2"/>
        <w:numPr>
          <w:ilvl w:val="0"/>
          <w:numId w:val="3"/>
        </w:numPr>
        <w:autoSpaceDE w:val="0"/>
        <w:autoSpaceDN w:val="0"/>
        <w:spacing w:after="0" w:line="240" w:lineRule="auto"/>
        <w:jc w:val="both"/>
        <w:rPr>
          <w:rStyle w:val="Emphasis"/>
          <w:i w:val="0"/>
          <w:iCs w:val="0"/>
          <w:sz w:val="28"/>
          <w:szCs w:val="28"/>
        </w:rPr>
      </w:pPr>
      <w:r w:rsidRPr="004061D1">
        <w:rPr>
          <w:rStyle w:val="Emphasis"/>
          <w:sz w:val="28"/>
          <w:szCs w:val="28"/>
        </w:rPr>
        <w:t>Достижение высокого уровня и качества жизни населения.</w:t>
      </w:r>
    </w:p>
    <w:p w:rsidR="00351084" w:rsidRPr="004061D1" w:rsidRDefault="00351084" w:rsidP="00CD7E8E">
      <w:pPr>
        <w:pStyle w:val="BodyText2"/>
        <w:numPr>
          <w:ilvl w:val="0"/>
          <w:numId w:val="3"/>
        </w:numPr>
        <w:autoSpaceDE w:val="0"/>
        <w:autoSpaceDN w:val="0"/>
        <w:spacing w:after="0" w:line="240" w:lineRule="auto"/>
        <w:jc w:val="both"/>
        <w:rPr>
          <w:rStyle w:val="Emphasis"/>
          <w:i w:val="0"/>
          <w:iCs w:val="0"/>
          <w:sz w:val="28"/>
          <w:szCs w:val="28"/>
        </w:rPr>
      </w:pPr>
      <w:r w:rsidRPr="004061D1">
        <w:rPr>
          <w:rStyle w:val="Emphasis"/>
          <w:sz w:val="28"/>
          <w:szCs w:val="28"/>
        </w:rPr>
        <w:t>Создание условий для устойчивого экономического роста.</w:t>
      </w:r>
    </w:p>
    <w:p w:rsidR="00351084" w:rsidRPr="004061D1" w:rsidRDefault="00351084" w:rsidP="00CD7E8E">
      <w:pPr>
        <w:pStyle w:val="BodyText2"/>
        <w:numPr>
          <w:ilvl w:val="0"/>
          <w:numId w:val="3"/>
        </w:numPr>
        <w:autoSpaceDE w:val="0"/>
        <w:autoSpaceDN w:val="0"/>
        <w:spacing w:after="0" w:line="240" w:lineRule="auto"/>
        <w:jc w:val="both"/>
        <w:rPr>
          <w:rStyle w:val="Emphasis"/>
          <w:i w:val="0"/>
          <w:iCs w:val="0"/>
          <w:sz w:val="28"/>
          <w:szCs w:val="28"/>
        </w:rPr>
      </w:pPr>
      <w:r w:rsidRPr="004061D1">
        <w:rPr>
          <w:rStyle w:val="Emphasis"/>
          <w:sz w:val="28"/>
          <w:szCs w:val="28"/>
        </w:rPr>
        <w:t>Повышение эффективности управления.</w:t>
      </w:r>
    </w:p>
    <w:p w:rsidR="00351084" w:rsidRPr="004061D1" w:rsidRDefault="00351084" w:rsidP="00CD7E8E">
      <w:pPr>
        <w:pStyle w:val="NormalWeb"/>
        <w:spacing w:before="0" w:after="0"/>
        <w:ind w:firstLine="600"/>
        <w:jc w:val="both"/>
        <w:rPr>
          <w:rFonts w:ascii="Times New Roman" w:hAnsi="Times New Roman" w:cs="Times New Roman"/>
          <w:b/>
          <w:color w:val="auto"/>
          <w:sz w:val="28"/>
          <w:szCs w:val="28"/>
        </w:rPr>
      </w:pPr>
    </w:p>
    <w:p w:rsidR="00351084" w:rsidRPr="00F446E9" w:rsidRDefault="00351084" w:rsidP="00CD7E8E">
      <w:pPr>
        <w:pStyle w:val="NormalWeb"/>
        <w:spacing w:before="0" w:after="0"/>
        <w:ind w:firstLine="600"/>
        <w:jc w:val="both"/>
        <w:rPr>
          <w:rFonts w:ascii="Times New Roman" w:hAnsi="Times New Roman" w:cs="Times New Roman"/>
          <w:b/>
          <w:i/>
          <w:color w:val="auto"/>
          <w:sz w:val="28"/>
          <w:szCs w:val="28"/>
        </w:rPr>
      </w:pPr>
      <w:r w:rsidRPr="00F446E9">
        <w:rPr>
          <w:rFonts w:ascii="Times New Roman" w:hAnsi="Times New Roman" w:cs="Times New Roman"/>
          <w:b/>
          <w:i/>
          <w:color w:val="auto"/>
          <w:sz w:val="28"/>
          <w:szCs w:val="28"/>
        </w:rPr>
        <w:t>4. Стратегические приоритеты  долгосрочного развития</w:t>
      </w:r>
    </w:p>
    <w:p w:rsidR="00351084" w:rsidRPr="004061D1" w:rsidRDefault="00351084" w:rsidP="00CD7E8E">
      <w:pPr>
        <w:pStyle w:val="NormalWeb"/>
        <w:spacing w:before="0" w:after="0"/>
        <w:ind w:firstLine="600"/>
        <w:jc w:val="both"/>
        <w:rPr>
          <w:rFonts w:ascii="Times New Roman" w:hAnsi="Times New Roman" w:cs="Times New Roman"/>
          <w:b/>
          <w:color w:val="auto"/>
          <w:sz w:val="28"/>
          <w:szCs w:val="28"/>
        </w:rPr>
      </w:pPr>
    </w:p>
    <w:p w:rsidR="00351084" w:rsidRPr="004061D1" w:rsidRDefault="00351084" w:rsidP="00CD7E8E">
      <w:pPr>
        <w:pStyle w:val="BodyText2"/>
        <w:autoSpaceDE w:val="0"/>
        <w:autoSpaceDN w:val="0"/>
        <w:spacing w:after="0" w:line="240" w:lineRule="auto"/>
        <w:ind w:left="567"/>
        <w:jc w:val="both"/>
        <w:rPr>
          <w:b/>
          <w:sz w:val="28"/>
          <w:szCs w:val="28"/>
          <w:u w:val="single"/>
        </w:rPr>
      </w:pPr>
      <w:r w:rsidRPr="004061D1">
        <w:rPr>
          <w:b/>
          <w:iCs/>
          <w:sz w:val="28"/>
          <w:szCs w:val="28"/>
        </w:rPr>
        <w:t xml:space="preserve">Для цели  </w:t>
      </w:r>
      <w:r w:rsidRPr="004061D1">
        <w:rPr>
          <w:b/>
          <w:iCs/>
          <w:sz w:val="28"/>
          <w:szCs w:val="28"/>
          <w:lang w:val="en-US"/>
        </w:rPr>
        <w:t>I</w:t>
      </w:r>
      <w:r w:rsidRPr="004061D1">
        <w:rPr>
          <w:b/>
          <w:iCs/>
          <w:sz w:val="28"/>
          <w:szCs w:val="28"/>
        </w:rPr>
        <w:t xml:space="preserve"> .</w:t>
      </w:r>
      <w:r w:rsidRPr="004061D1">
        <w:rPr>
          <w:b/>
          <w:i/>
          <w:iCs/>
          <w:sz w:val="28"/>
          <w:szCs w:val="28"/>
        </w:rPr>
        <w:t xml:space="preserve">«Достижение высокого </w:t>
      </w:r>
      <w:r w:rsidRPr="004061D1">
        <w:rPr>
          <w:rStyle w:val="Emphasis"/>
          <w:b/>
          <w:sz w:val="28"/>
          <w:szCs w:val="28"/>
        </w:rPr>
        <w:t xml:space="preserve"> уровня и качества жизни населения» </w:t>
      </w:r>
    </w:p>
    <w:p w:rsidR="00351084" w:rsidRPr="004061D1" w:rsidRDefault="00351084" w:rsidP="00CD7E8E">
      <w:pPr>
        <w:pStyle w:val="Heading5"/>
        <w:rPr>
          <w:rFonts w:ascii="Times New Roman" w:hAnsi="Times New Roman"/>
          <w:b/>
          <w:color w:val="auto"/>
          <w:sz w:val="28"/>
          <w:szCs w:val="28"/>
        </w:rPr>
      </w:pPr>
      <w:r w:rsidRPr="004061D1">
        <w:rPr>
          <w:rFonts w:ascii="Times New Roman" w:hAnsi="Times New Roman"/>
          <w:sz w:val="28"/>
          <w:szCs w:val="28"/>
        </w:rPr>
        <w:t xml:space="preserve">        </w:t>
      </w:r>
      <w:r w:rsidRPr="004061D1">
        <w:rPr>
          <w:rFonts w:ascii="Times New Roman" w:hAnsi="Times New Roman"/>
          <w:b/>
          <w:i/>
          <w:color w:val="auto"/>
          <w:sz w:val="28"/>
          <w:szCs w:val="28"/>
        </w:rPr>
        <w:t>Направление 1.</w:t>
      </w:r>
      <w:r w:rsidRPr="004061D1">
        <w:rPr>
          <w:rFonts w:ascii="Times New Roman" w:hAnsi="Times New Roman"/>
          <w:b/>
          <w:color w:val="auto"/>
          <w:sz w:val="28"/>
          <w:szCs w:val="28"/>
        </w:rPr>
        <w:t xml:space="preserve"> Демографическая и миграционная политика</w:t>
      </w:r>
    </w:p>
    <w:p w:rsidR="00351084" w:rsidRPr="004061D1" w:rsidRDefault="00351084" w:rsidP="00CD7E8E">
      <w:pPr>
        <w:pStyle w:val="BodyTextIndent"/>
      </w:pPr>
      <w:r w:rsidRPr="004061D1">
        <w:rPr>
          <w:b/>
        </w:rPr>
        <w:t xml:space="preserve">-  </w:t>
      </w:r>
      <w:r w:rsidRPr="004061D1">
        <w:t>проведение мероприятий по снижению уровня смертности населения и создание предпосылок для стабилизации показателей рождаемости;</w:t>
      </w:r>
    </w:p>
    <w:p w:rsidR="00351084" w:rsidRPr="004061D1" w:rsidRDefault="00351084" w:rsidP="00CD7E8E">
      <w:pPr>
        <w:pStyle w:val="ConsNormal"/>
        <w:ind w:firstLine="709"/>
        <w:jc w:val="both"/>
        <w:rPr>
          <w:rFonts w:ascii="Times New Roman" w:hAnsi="Times New Roman" w:cs="Times New Roman"/>
          <w:sz w:val="28"/>
          <w:szCs w:val="28"/>
        </w:rPr>
      </w:pPr>
      <w:r w:rsidRPr="004061D1">
        <w:rPr>
          <w:rFonts w:ascii="Times New Roman" w:hAnsi="Times New Roman" w:cs="Times New Roman"/>
          <w:sz w:val="28"/>
          <w:szCs w:val="28"/>
        </w:rPr>
        <w:t>- создание благоприятных условий в экономике и социальной сфере района, стимулирующих      укрепление  семьи;</w:t>
      </w:r>
    </w:p>
    <w:p w:rsidR="00351084" w:rsidRPr="004061D1" w:rsidRDefault="00351084" w:rsidP="00CD7E8E">
      <w:pPr>
        <w:pStyle w:val="ConsNormal"/>
        <w:ind w:firstLine="709"/>
        <w:jc w:val="both"/>
        <w:rPr>
          <w:rFonts w:ascii="Times New Roman" w:hAnsi="Times New Roman" w:cs="Times New Roman"/>
          <w:sz w:val="28"/>
          <w:szCs w:val="28"/>
        </w:rPr>
      </w:pPr>
      <w:r w:rsidRPr="004061D1">
        <w:rPr>
          <w:rFonts w:ascii="Times New Roman" w:hAnsi="Times New Roman" w:cs="Times New Roman"/>
          <w:sz w:val="28"/>
          <w:szCs w:val="28"/>
        </w:rPr>
        <w:t xml:space="preserve"> -стимулирование положительного миграционного притока.</w:t>
      </w:r>
    </w:p>
    <w:p w:rsidR="00351084" w:rsidRPr="004061D1" w:rsidRDefault="00351084" w:rsidP="00CD7E8E">
      <w:pPr>
        <w:pStyle w:val="Heading5"/>
        <w:rPr>
          <w:rFonts w:ascii="Times New Roman" w:hAnsi="Times New Roman"/>
          <w:b/>
          <w:color w:val="auto"/>
          <w:sz w:val="28"/>
          <w:szCs w:val="28"/>
        </w:rPr>
      </w:pPr>
      <w:r w:rsidRPr="004061D1">
        <w:rPr>
          <w:rFonts w:ascii="Times New Roman" w:hAnsi="Times New Roman"/>
          <w:i/>
          <w:sz w:val="28"/>
          <w:szCs w:val="28"/>
        </w:rPr>
        <w:t xml:space="preserve">       </w:t>
      </w:r>
      <w:r w:rsidRPr="004061D1">
        <w:rPr>
          <w:rFonts w:ascii="Times New Roman" w:hAnsi="Times New Roman"/>
          <w:b/>
          <w:i/>
          <w:color w:val="auto"/>
          <w:sz w:val="28"/>
          <w:szCs w:val="28"/>
        </w:rPr>
        <w:t>Направление 2.</w:t>
      </w:r>
      <w:r w:rsidRPr="004061D1">
        <w:rPr>
          <w:rFonts w:ascii="Times New Roman" w:hAnsi="Times New Roman"/>
          <w:b/>
          <w:color w:val="auto"/>
          <w:sz w:val="28"/>
          <w:szCs w:val="28"/>
        </w:rPr>
        <w:t>Труд и занятость</w:t>
      </w:r>
    </w:p>
    <w:p w:rsidR="00351084" w:rsidRPr="004061D1" w:rsidRDefault="00351084" w:rsidP="00CD7E8E">
      <w:pPr>
        <w:pStyle w:val="ConsNormal"/>
        <w:ind w:firstLine="709"/>
        <w:jc w:val="both"/>
        <w:rPr>
          <w:rFonts w:ascii="Times New Roman" w:hAnsi="Times New Roman" w:cs="Times New Roman"/>
          <w:sz w:val="28"/>
          <w:szCs w:val="28"/>
        </w:rPr>
      </w:pPr>
      <w:r w:rsidRPr="004061D1">
        <w:rPr>
          <w:rFonts w:ascii="Times New Roman" w:hAnsi="Times New Roman" w:cs="Times New Roman"/>
          <w:sz w:val="28"/>
          <w:szCs w:val="28"/>
        </w:rPr>
        <w:t>- создание эффективных рабочих мест, в том числе дополнительных;</w:t>
      </w:r>
    </w:p>
    <w:p w:rsidR="00351084" w:rsidRPr="004061D1" w:rsidRDefault="00351084" w:rsidP="00CD7E8E">
      <w:pPr>
        <w:pStyle w:val="ConsNormal"/>
        <w:ind w:firstLine="709"/>
        <w:jc w:val="both"/>
        <w:rPr>
          <w:rFonts w:ascii="Times New Roman" w:hAnsi="Times New Roman" w:cs="Times New Roman"/>
          <w:sz w:val="28"/>
          <w:szCs w:val="28"/>
        </w:rPr>
      </w:pPr>
      <w:r w:rsidRPr="004061D1">
        <w:rPr>
          <w:rFonts w:ascii="Times New Roman" w:hAnsi="Times New Roman" w:cs="Times New Roman"/>
          <w:sz w:val="28"/>
          <w:szCs w:val="28"/>
        </w:rPr>
        <w:t>- повышение качества и квалификации рабочей силы;</w:t>
      </w:r>
    </w:p>
    <w:p w:rsidR="00351084" w:rsidRPr="004061D1" w:rsidRDefault="00351084" w:rsidP="00CD7E8E">
      <w:pPr>
        <w:pStyle w:val="ConsNormal"/>
        <w:ind w:firstLine="709"/>
        <w:jc w:val="both"/>
        <w:rPr>
          <w:rFonts w:ascii="Times New Roman" w:hAnsi="Times New Roman" w:cs="Times New Roman"/>
          <w:sz w:val="28"/>
          <w:szCs w:val="28"/>
        </w:rPr>
      </w:pPr>
      <w:r w:rsidRPr="004061D1">
        <w:rPr>
          <w:rFonts w:ascii="Times New Roman" w:hAnsi="Times New Roman" w:cs="Times New Roman"/>
          <w:sz w:val="28"/>
          <w:szCs w:val="28"/>
        </w:rPr>
        <w:t>- использование механизмов социального партнерства для повышения уровня заработной платы и усиления работодателями гарантий по обеспечению занятости населения;</w:t>
      </w:r>
    </w:p>
    <w:p w:rsidR="00351084" w:rsidRPr="004061D1" w:rsidRDefault="00351084" w:rsidP="00CD7E8E">
      <w:pPr>
        <w:pStyle w:val="ConsNormal"/>
        <w:ind w:firstLine="709"/>
        <w:jc w:val="both"/>
        <w:rPr>
          <w:rFonts w:ascii="Times New Roman" w:hAnsi="Times New Roman" w:cs="Times New Roman"/>
          <w:sz w:val="28"/>
          <w:szCs w:val="28"/>
        </w:rPr>
      </w:pPr>
      <w:r w:rsidRPr="004061D1">
        <w:rPr>
          <w:rFonts w:ascii="Times New Roman" w:hAnsi="Times New Roman" w:cs="Times New Roman"/>
          <w:sz w:val="28"/>
          <w:szCs w:val="28"/>
        </w:rPr>
        <w:t>- уменьшение дифференциации размера заработной платы в разрезе отраслей экономической деятельности;</w:t>
      </w:r>
    </w:p>
    <w:p w:rsidR="00351084" w:rsidRPr="004061D1" w:rsidRDefault="00351084" w:rsidP="00CD7E8E">
      <w:pPr>
        <w:pStyle w:val="ConsNormal"/>
        <w:ind w:firstLine="709"/>
        <w:jc w:val="both"/>
        <w:rPr>
          <w:rFonts w:ascii="Times New Roman" w:hAnsi="Times New Roman" w:cs="Times New Roman"/>
          <w:sz w:val="28"/>
          <w:szCs w:val="28"/>
        </w:rPr>
      </w:pPr>
      <w:r w:rsidRPr="004061D1">
        <w:rPr>
          <w:rFonts w:ascii="Times New Roman" w:hAnsi="Times New Roman" w:cs="Times New Roman"/>
          <w:sz w:val="28"/>
          <w:szCs w:val="28"/>
        </w:rPr>
        <w:t xml:space="preserve">- содействие трудоустройству граждан, ищущих работу, как на вакантные рабочие места, так и на временные, созданные в рамках специальных мероприятий содействия занятости населения; </w:t>
      </w:r>
    </w:p>
    <w:p w:rsidR="00351084" w:rsidRPr="004061D1" w:rsidRDefault="00351084" w:rsidP="00CD7E8E">
      <w:pPr>
        <w:pStyle w:val="ConsNormal"/>
        <w:ind w:firstLine="709"/>
        <w:jc w:val="both"/>
        <w:rPr>
          <w:rFonts w:ascii="Times New Roman" w:hAnsi="Times New Roman" w:cs="Times New Roman"/>
          <w:sz w:val="28"/>
          <w:szCs w:val="28"/>
        </w:rPr>
      </w:pPr>
      <w:r w:rsidRPr="004061D1">
        <w:rPr>
          <w:rFonts w:ascii="Times New Roman" w:hAnsi="Times New Roman" w:cs="Times New Roman"/>
          <w:sz w:val="28"/>
          <w:szCs w:val="28"/>
        </w:rPr>
        <w:t xml:space="preserve"> -повышение качества и расширение спектра услуг, предоставляемых населению и работодателям по вопросам содействия трудоустройству, подбора необходимых работников, информирования, профессионального обучения, социальных выплат, профориентации, организации общественных работ, временного трудоустройства различных категорий граждан, а также контроля за соблюдением законодательства о занятости населения.</w:t>
      </w:r>
    </w:p>
    <w:p w:rsidR="00351084" w:rsidRDefault="00351084" w:rsidP="00CD7E8E">
      <w:pPr>
        <w:pStyle w:val="2"/>
        <w:ind w:firstLine="0"/>
        <w:rPr>
          <w:sz w:val="28"/>
          <w:szCs w:val="28"/>
        </w:rPr>
      </w:pPr>
      <w:r w:rsidRPr="004061D1">
        <w:rPr>
          <w:i/>
          <w:sz w:val="28"/>
          <w:szCs w:val="28"/>
        </w:rPr>
        <w:t>Направление 3.</w:t>
      </w:r>
      <w:r w:rsidRPr="004061D1">
        <w:rPr>
          <w:sz w:val="28"/>
          <w:szCs w:val="28"/>
        </w:rPr>
        <w:t xml:space="preserve"> Образование </w:t>
      </w:r>
    </w:p>
    <w:p w:rsidR="00351084" w:rsidRPr="00411FD0" w:rsidRDefault="00351084" w:rsidP="00315329">
      <w:pPr>
        <w:ind w:firstLine="709"/>
        <w:jc w:val="both"/>
        <w:rPr>
          <w:rFonts w:ascii="Times New Roman" w:hAnsi="Times New Roman"/>
          <w:sz w:val="28"/>
          <w:szCs w:val="28"/>
        </w:rPr>
      </w:pPr>
      <w:r>
        <w:rPr>
          <w:rFonts w:ascii="Times New Roman" w:hAnsi="Times New Roman"/>
          <w:sz w:val="28"/>
          <w:szCs w:val="28"/>
        </w:rPr>
        <w:t>-</w:t>
      </w:r>
      <w:r w:rsidRPr="00411FD0">
        <w:rPr>
          <w:rFonts w:ascii="Times New Roman" w:hAnsi="Times New Roman"/>
          <w:sz w:val="28"/>
          <w:szCs w:val="28"/>
        </w:rPr>
        <w:t>обновление содержания образования и педагогических технологий;</w:t>
      </w:r>
    </w:p>
    <w:p w:rsidR="00351084" w:rsidRPr="00411FD0" w:rsidRDefault="00351084" w:rsidP="00315329">
      <w:pPr>
        <w:ind w:firstLine="709"/>
        <w:jc w:val="both"/>
        <w:rPr>
          <w:rFonts w:ascii="Times New Roman" w:hAnsi="Times New Roman"/>
          <w:sz w:val="28"/>
          <w:szCs w:val="28"/>
        </w:rPr>
      </w:pPr>
      <w:r>
        <w:rPr>
          <w:rFonts w:ascii="Times New Roman" w:hAnsi="Times New Roman"/>
          <w:sz w:val="28"/>
          <w:szCs w:val="28"/>
        </w:rPr>
        <w:t>-</w:t>
      </w:r>
      <w:r w:rsidRPr="00411FD0">
        <w:rPr>
          <w:rFonts w:ascii="Times New Roman" w:hAnsi="Times New Roman"/>
          <w:sz w:val="28"/>
          <w:szCs w:val="28"/>
        </w:rPr>
        <w:t>развитие кадрового пот</w:t>
      </w:r>
      <w:r>
        <w:rPr>
          <w:rFonts w:ascii="Times New Roman" w:hAnsi="Times New Roman"/>
          <w:sz w:val="28"/>
          <w:szCs w:val="28"/>
        </w:rPr>
        <w:t>енциала системы образования района</w:t>
      </w:r>
      <w:r w:rsidRPr="00411FD0">
        <w:rPr>
          <w:rFonts w:ascii="Times New Roman" w:hAnsi="Times New Roman"/>
          <w:sz w:val="28"/>
          <w:szCs w:val="28"/>
        </w:rPr>
        <w:t>;</w:t>
      </w:r>
    </w:p>
    <w:p w:rsidR="00351084" w:rsidRPr="00411FD0" w:rsidRDefault="00351084" w:rsidP="00315329">
      <w:pPr>
        <w:ind w:firstLine="709"/>
        <w:jc w:val="both"/>
        <w:rPr>
          <w:rFonts w:ascii="Times New Roman" w:hAnsi="Times New Roman"/>
          <w:sz w:val="28"/>
          <w:szCs w:val="28"/>
        </w:rPr>
      </w:pPr>
      <w:r>
        <w:rPr>
          <w:rFonts w:ascii="Times New Roman" w:hAnsi="Times New Roman"/>
          <w:sz w:val="28"/>
          <w:szCs w:val="28"/>
        </w:rPr>
        <w:t>-</w:t>
      </w:r>
      <w:r w:rsidRPr="00411FD0">
        <w:rPr>
          <w:rFonts w:ascii="Times New Roman" w:hAnsi="Times New Roman"/>
          <w:sz w:val="28"/>
          <w:szCs w:val="28"/>
        </w:rPr>
        <w:t>комплексная модернизация общего и дошкольного образования как института социального развития;</w:t>
      </w:r>
    </w:p>
    <w:p w:rsidR="00351084" w:rsidRPr="00411FD0" w:rsidRDefault="00351084" w:rsidP="00315329">
      <w:pPr>
        <w:ind w:firstLine="709"/>
        <w:jc w:val="both"/>
        <w:rPr>
          <w:rFonts w:ascii="Times New Roman" w:hAnsi="Times New Roman"/>
          <w:sz w:val="28"/>
          <w:szCs w:val="28"/>
        </w:rPr>
      </w:pPr>
      <w:r>
        <w:rPr>
          <w:rFonts w:ascii="Times New Roman" w:hAnsi="Times New Roman"/>
          <w:sz w:val="28"/>
          <w:szCs w:val="28"/>
        </w:rPr>
        <w:t>-</w:t>
      </w:r>
      <w:r w:rsidRPr="00411FD0">
        <w:rPr>
          <w:rFonts w:ascii="Times New Roman" w:hAnsi="Times New Roman"/>
          <w:sz w:val="28"/>
          <w:szCs w:val="28"/>
        </w:rPr>
        <w:t>обеспечение доступного качественного дополнительного образования детей;</w:t>
      </w:r>
    </w:p>
    <w:p w:rsidR="00351084" w:rsidRPr="004061D1" w:rsidRDefault="00351084" w:rsidP="00CD7E8E">
      <w:pPr>
        <w:tabs>
          <w:tab w:val="num" w:pos="417"/>
        </w:tabs>
        <w:ind w:firstLine="709"/>
        <w:jc w:val="both"/>
        <w:rPr>
          <w:rFonts w:ascii="Times New Roman" w:hAnsi="Times New Roman" w:cs="Times New Roman"/>
          <w:sz w:val="28"/>
          <w:szCs w:val="28"/>
        </w:rPr>
      </w:pPr>
      <w:r w:rsidRPr="004061D1">
        <w:rPr>
          <w:rFonts w:ascii="Times New Roman" w:hAnsi="Times New Roman" w:cs="Times New Roman"/>
          <w:sz w:val="28"/>
          <w:szCs w:val="28"/>
        </w:rPr>
        <w:t>- создание новых форм жизнеустройства детей-сирот и детей, оставшихся без попечения родителей;</w:t>
      </w:r>
    </w:p>
    <w:p w:rsidR="00351084" w:rsidRPr="004061D1" w:rsidRDefault="00351084" w:rsidP="00CD7E8E">
      <w:pPr>
        <w:ind w:firstLine="709"/>
        <w:jc w:val="both"/>
        <w:rPr>
          <w:rFonts w:ascii="Times New Roman" w:hAnsi="Times New Roman" w:cs="Times New Roman"/>
          <w:sz w:val="28"/>
          <w:szCs w:val="28"/>
        </w:rPr>
      </w:pPr>
      <w:r w:rsidRPr="004061D1">
        <w:rPr>
          <w:rFonts w:ascii="Times New Roman" w:hAnsi="Times New Roman" w:cs="Times New Roman"/>
          <w:sz w:val="28"/>
          <w:szCs w:val="28"/>
        </w:rPr>
        <w:t>-развитие региональной системы мониторинга и независимой оценки качества образования, введение в штатном режиме Единого государственного экзамена.</w:t>
      </w:r>
    </w:p>
    <w:p w:rsidR="00351084" w:rsidRPr="004061D1" w:rsidRDefault="00351084" w:rsidP="00CD7E8E">
      <w:pPr>
        <w:pStyle w:val="Heading5"/>
        <w:rPr>
          <w:rFonts w:ascii="Times New Roman" w:hAnsi="Times New Roman"/>
          <w:b/>
          <w:color w:val="auto"/>
          <w:sz w:val="28"/>
          <w:szCs w:val="28"/>
        </w:rPr>
      </w:pPr>
      <w:r w:rsidRPr="004061D1">
        <w:rPr>
          <w:rFonts w:ascii="Times New Roman" w:hAnsi="Times New Roman"/>
          <w:b/>
          <w:color w:val="auto"/>
          <w:sz w:val="28"/>
          <w:szCs w:val="28"/>
        </w:rPr>
        <w:t xml:space="preserve"> </w:t>
      </w:r>
      <w:r w:rsidRPr="004061D1">
        <w:rPr>
          <w:rFonts w:ascii="Times New Roman" w:hAnsi="Times New Roman"/>
          <w:b/>
          <w:i/>
          <w:color w:val="auto"/>
          <w:sz w:val="28"/>
          <w:szCs w:val="28"/>
        </w:rPr>
        <w:t>Направление 4.</w:t>
      </w:r>
      <w:r w:rsidRPr="004061D1">
        <w:rPr>
          <w:rFonts w:ascii="Times New Roman" w:hAnsi="Times New Roman"/>
          <w:b/>
          <w:color w:val="auto"/>
          <w:sz w:val="28"/>
          <w:szCs w:val="28"/>
        </w:rPr>
        <w:t xml:space="preserve"> Здравоохранение</w:t>
      </w:r>
    </w:p>
    <w:p w:rsidR="00351084" w:rsidRPr="004061D1" w:rsidRDefault="00351084" w:rsidP="00CD7E8E">
      <w:pPr>
        <w:ind w:firstLine="709"/>
        <w:jc w:val="both"/>
        <w:rPr>
          <w:rFonts w:ascii="Times New Roman" w:hAnsi="Times New Roman" w:cs="Times New Roman"/>
          <w:sz w:val="28"/>
          <w:szCs w:val="28"/>
        </w:rPr>
      </w:pPr>
      <w:r w:rsidRPr="004061D1">
        <w:rPr>
          <w:rFonts w:ascii="Times New Roman" w:hAnsi="Times New Roman" w:cs="Times New Roman"/>
          <w:sz w:val="28"/>
          <w:szCs w:val="28"/>
        </w:rPr>
        <w:t>-развитие профилактического направления в здравоохранении района ;</w:t>
      </w:r>
    </w:p>
    <w:p w:rsidR="00351084" w:rsidRPr="004061D1" w:rsidRDefault="00351084" w:rsidP="00CD7E8E">
      <w:pPr>
        <w:ind w:firstLine="709"/>
        <w:jc w:val="both"/>
        <w:rPr>
          <w:rFonts w:ascii="Times New Roman" w:hAnsi="Times New Roman" w:cs="Times New Roman"/>
          <w:sz w:val="28"/>
          <w:szCs w:val="28"/>
        </w:rPr>
      </w:pPr>
      <w:r w:rsidRPr="004061D1">
        <w:rPr>
          <w:rFonts w:ascii="Times New Roman" w:hAnsi="Times New Roman" w:cs="Times New Roman"/>
          <w:sz w:val="28"/>
          <w:szCs w:val="28"/>
        </w:rPr>
        <w:t xml:space="preserve"> - развитие системы добровольного медицинского страхования;</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061D1">
        <w:rPr>
          <w:rFonts w:ascii="Times New Roman" w:hAnsi="Times New Roman" w:cs="Times New Roman"/>
          <w:sz w:val="28"/>
          <w:szCs w:val="28"/>
        </w:rPr>
        <w:t>-реализация комплекса мер, направленных на сохранение репродуктивного здоровья, рождение здоровых детей, предупреждение материнской, перинатальной, младенческой и детской смертности, заболеваемости и инвалидизации матерей, детей и подростков;</w:t>
      </w:r>
    </w:p>
    <w:p w:rsidR="00351084" w:rsidRPr="004061D1" w:rsidRDefault="00351084" w:rsidP="00CD7E8E">
      <w:pPr>
        <w:ind w:firstLine="709"/>
        <w:jc w:val="both"/>
        <w:rPr>
          <w:rFonts w:ascii="Times New Roman" w:hAnsi="Times New Roman" w:cs="Times New Roman"/>
          <w:sz w:val="28"/>
          <w:szCs w:val="28"/>
        </w:rPr>
      </w:pPr>
      <w:r w:rsidRPr="004061D1">
        <w:rPr>
          <w:rFonts w:ascii="Times New Roman" w:hAnsi="Times New Roman" w:cs="Times New Roman"/>
          <w:sz w:val="28"/>
          <w:szCs w:val="28"/>
        </w:rPr>
        <w:t>- первоочередное развитие направлений практической медицины, способных обеспечить получение максимального медико-социального эффекта: в области кардиологии, травматологии, онкологии, пульмонологии и фтизиатрии;</w:t>
      </w:r>
    </w:p>
    <w:p w:rsidR="00351084" w:rsidRDefault="00351084" w:rsidP="00CD7E8E">
      <w:pPr>
        <w:ind w:firstLine="709"/>
        <w:jc w:val="both"/>
        <w:rPr>
          <w:rFonts w:ascii="Times New Roman" w:hAnsi="Times New Roman" w:cs="Times New Roman"/>
          <w:sz w:val="28"/>
          <w:szCs w:val="28"/>
        </w:rPr>
      </w:pPr>
      <w:r w:rsidRPr="004061D1">
        <w:rPr>
          <w:rFonts w:ascii="Times New Roman" w:hAnsi="Times New Roman" w:cs="Times New Roman"/>
          <w:sz w:val="28"/>
          <w:szCs w:val="28"/>
        </w:rPr>
        <w:t>-улучшение материально-технической базы учреждений здравоохранения;</w:t>
      </w:r>
    </w:p>
    <w:p w:rsidR="00351084"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-проведение мероприятий по информатизации здравоохранения;</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-применение новых форм работы по формированию у населения культуры здорового образа жизни;</w:t>
      </w:r>
    </w:p>
    <w:p w:rsidR="00351084" w:rsidRPr="004061D1" w:rsidRDefault="00351084" w:rsidP="00CD7E8E">
      <w:pPr>
        <w:ind w:firstLine="709"/>
        <w:jc w:val="both"/>
        <w:rPr>
          <w:rFonts w:ascii="Times New Roman" w:hAnsi="Times New Roman" w:cs="Times New Roman"/>
          <w:sz w:val="28"/>
          <w:szCs w:val="28"/>
        </w:rPr>
      </w:pPr>
      <w:r w:rsidRPr="004061D1">
        <w:rPr>
          <w:rFonts w:ascii="Times New Roman" w:hAnsi="Times New Roman" w:cs="Times New Roman"/>
          <w:sz w:val="28"/>
          <w:szCs w:val="28"/>
        </w:rPr>
        <w:t>- повышение эффективности использования ресурсов дополнительного лекарственного обеспечения  льготных категорий граждан;</w:t>
      </w:r>
    </w:p>
    <w:p w:rsidR="00351084" w:rsidRPr="004061D1" w:rsidRDefault="00351084" w:rsidP="00CD7E8E">
      <w:pPr>
        <w:ind w:firstLine="709"/>
        <w:jc w:val="both"/>
        <w:rPr>
          <w:rFonts w:ascii="Times New Roman" w:hAnsi="Times New Roman" w:cs="Times New Roman"/>
          <w:sz w:val="28"/>
          <w:szCs w:val="28"/>
        </w:rPr>
      </w:pPr>
      <w:r w:rsidRPr="004061D1">
        <w:rPr>
          <w:rFonts w:ascii="Times New Roman" w:hAnsi="Times New Roman" w:cs="Times New Roman"/>
          <w:sz w:val="28"/>
          <w:szCs w:val="28"/>
        </w:rPr>
        <w:t>- совершенствование медицинского образования и кадровой политики, повышение профессионального статуса и  ответственности врача.</w:t>
      </w:r>
    </w:p>
    <w:p w:rsidR="00351084" w:rsidRPr="00272C25" w:rsidRDefault="00351084" w:rsidP="00CD7E8E">
      <w:pPr>
        <w:pStyle w:val="Heading5"/>
        <w:rPr>
          <w:rFonts w:ascii="Times New Roman" w:hAnsi="Times New Roman"/>
          <w:b/>
          <w:sz w:val="28"/>
          <w:szCs w:val="28"/>
        </w:rPr>
      </w:pPr>
      <w:r w:rsidRPr="00272C25">
        <w:rPr>
          <w:rFonts w:ascii="Times New Roman" w:hAnsi="Times New Roman"/>
          <w:b/>
          <w:i/>
          <w:sz w:val="28"/>
          <w:szCs w:val="28"/>
        </w:rPr>
        <w:t>Направление 5</w:t>
      </w:r>
      <w:r w:rsidRPr="00272C25">
        <w:rPr>
          <w:rFonts w:ascii="Times New Roman" w:hAnsi="Times New Roman"/>
          <w:i/>
          <w:sz w:val="28"/>
          <w:szCs w:val="28"/>
        </w:rPr>
        <w:t xml:space="preserve">. </w:t>
      </w:r>
      <w:r w:rsidRPr="00272C25">
        <w:rPr>
          <w:rFonts w:ascii="Times New Roman" w:hAnsi="Times New Roman"/>
          <w:b/>
          <w:sz w:val="28"/>
          <w:szCs w:val="28"/>
        </w:rPr>
        <w:t>Культура</w:t>
      </w:r>
    </w:p>
    <w:p w:rsidR="00351084" w:rsidRPr="004061D1" w:rsidRDefault="00351084" w:rsidP="005D3052">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-сохранение культурного наследия и устойчивого развития  сферы культуры; расширение возможностей использования его объектов в воспитательных и образовательных целях;</w:t>
      </w:r>
    </w:p>
    <w:p w:rsidR="00351084" w:rsidRPr="004061D1" w:rsidRDefault="00351084" w:rsidP="005D3052">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-совершенствование стандарта качества предоставления бюджетных услуг учреждениями культуры;</w:t>
      </w:r>
    </w:p>
    <w:p w:rsidR="00351084" w:rsidRPr="004061D1" w:rsidRDefault="00351084" w:rsidP="005D3052">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 xml:space="preserve">-увеличение разнообразия видов услуг, развитие новых форм культурно-образовательных и дополнительных услуг, улучшение качества культурного обслуживания жителей района и туристов; </w:t>
      </w:r>
    </w:p>
    <w:p w:rsidR="00351084" w:rsidRPr="004061D1" w:rsidRDefault="00351084" w:rsidP="005D3052">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-укрепление материально-технической базы учреждений  культуры ;</w:t>
      </w:r>
    </w:p>
    <w:p w:rsidR="00351084" w:rsidRPr="004061D1" w:rsidRDefault="00351084" w:rsidP="005D3052">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 xml:space="preserve"> </w:t>
      </w:r>
      <w:r>
        <w:rPr>
          <w:rFonts w:ascii="Times New Roman" w:hAnsi="Times New Roman" w:cs="Times New Roman"/>
          <w:sz w:val="28"/>
          <w:szCs w:val="28"/>
        </w:rPr>
        <w:t>-</w:t>
      </w:r>
      <w:r w:rsidRPr="004061D1">
        <w:rPr>
          <w:rFonts w:ascii="Times New Roman" w:hAnsi="Times New Roman" w:cs="Times New Roman"/>
          <w:sz w:val="28"/>
          <w:szCs w:val="28"/>
        </w:rPr>
        <w:t>расширение информационного пространства путем пополнения библиотечных и музейных фондов;</w:t>
      </w:r>
    </w:p>
    <w:p w:rsidR="00351084" w:rsidRPr="004061D1" w:rsidRDefault="00351084" w:rsidP="005D30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 xml:space="preserve"> поддержка  профессионального искусства и самодеятельного народного творчества, молодых дарований  в целях формирования творческого потенциала  района;</w:t>
      </w:r>
    </w:p>
    <w:p w:rsidR="00351084" w:rsidRPr="004061D1" w:rsidRDefault="00351084" w:rsidP="005D3052">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 повышение профессионального уровня кадров отрасли, внедрение отраслевой системы оплаты труда.</w:t>
      </w:r>
    </w:p>
    <w:p w:rsidR="00351084" w:rsidRPr="004061D1" w:rsidRDefault="00351084" w:rsidP="00CD7E8E">
      <w:pPr>
        <w:pStyle w:val="Heading5"/>
        <w:rPr>
          <w:rFonts w:ascii="Times New Roman" w:hAnsi="Times New Roman"/>
          <w:b/>
          <w:color w:val="auto"/>
          <w:sz w:val="28"/>
          <w:szCs w:val="28"/>
        </w:rPr>
      </w:pPr>
      <w:r w:rsidRPr="004061D1">
        <w:rPr>
          <w:rFonts w:ascii="Times New Roman" w:hAnsi="Times New Roman"/>
          <w:b/>
          <w:i/>
          <w:color w:val="auto"/>
          <w:sz w:val="28"/>
          <w:szCs w:val="28"/>
        </w:rPr>
        <w:t xml:space="preserve">Направление </w:t>
      </w:r>
      <w:r>
        <w:rPr>
          <w:rFonts w:ascii="Times New Roman" w:hAnsi="Times New Roman"/>
          <w:b/>
          <w:i/>
          <w:color w:val="auto"/>
          <w:sz w:val="28"/>
          <w:szCs w:val="28"/>
        </w:rPr>
        <w:t>6</w:t>
      </w:r>
      <w:r w:rsidRPr="004061D1">
        <w:rPr>
          <w:rFonts w:ascii="Times New Roman" w:hAnsi="Times New Roman"/>
          <w:b/>
          <w:i/>
          <w:color w:val="auto"/>
          <w:sz w:val="28"/>
          <w:szCs w:val="28"/>
        </w:rPr>
        <w:t>.</w:t>
      </w:r>
      <w:r w:rsidRPr="004061D1">
        <w:rPr>
          <w:rFonts w:ascii="Times New Roman" w:hAnsi="Times New Roman"/>
          <w:b/>
          <w:color w:val="auto"/>
          <w:sz w:val="28"/>
          <w:szCs w:val="28"/>
        </w:rPr>
        <w:t xml:space="preserve"> Социальная поддержка населения</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-развитие системы государственной поддержки населения  района, нуждающегося в социальной защите</w:t>
      </w:r>
      <w:r>
        <w:rPr>
          <w:rFonts w:ascii="Times New Roman" w:hAnsi="Times New Roman" w:cs="Times New Roman"/>
          <w:sz w:val="28"/>
          <w:szCs w:val="28"/>
        </w:rPr>
        <w:t>, содействие усилению адресной</w:t>
      </w:r>
      <w:r w:rsidRPr="004061D1">
        <w:rPr>
          <w:rFonts w:ascii="Times New Roman" w:hAnsi="Times New Roman" w:cs="Times New Roman"/>
          <w:sz w:val="28"/>
          <w:szCs w:val="28"/>
        </w:rPr>
        <w:t xml:space="preserve"> социальной помощи;</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-обеспечение эффективности использования бюджетных и внебюджетных средств, направляемых на предоставление государственных социальных услуг;</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-увеличение размера мер социальной поддержки отдельным категориям граждан в виде денежных выплат, назначаемых с учетом доходов;</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 xml:space="preserve">- повышение качества социального обслуживания по направлениям: оказание адресной материальной помощи; </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-создание условий для повышения качества предоставляемых социально-бытовых, медицинских услуг для престарелых граждан и инвалидов;</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 повышение качества и увеличение объема услуг по реабилитации и социальной интеграции инвалидов, обеспечение их беспрепятственного доступа к объектам социальной, транспортной инфраструктуры, средствам связи;</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-обеспечение доступности и качества социальных услуг семьям и детям, оказавшимся в трудной жизненной ситуации;</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 профилактика социального сиротства и семейного неблагополучия;</w:t>
      </w:r>
    </w:p>
    <w:p w:rsidR="00351084"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-создание условий для комплексного решения проблем детей-инвалидов;</w:t>
      </w:r>
    </w:p>
    <w:p w:rsidR="00351084" w:rsidRPr="004061D1" w:rsidRDefault="00351084" w:rsidP="00CD7E8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-создание благоприятного социального климата.</w:t>
      </w:r>
    </w:p>
    <w:p w:rsidR="00351084" w:rsidRPr="004061D1" w:rsidRDefault="00351084" w:rsidP="00CD7E8E">
      <w:pPr>
        <w:pStyle w:val="Heading5"/>
        <w:rPr>
          <w:rFonts w:ascii="Times New Roman" w:hAnsi="Times New Roman"/>
          <w:b/>
          <w:color w:val="auto"/>
          <w:sz w:val="28"/>
          <w:szCs w:val="28"/>
        </w:rPr>
      </w:pPr>
      <w:r w:rsidRPr="004061D1">
        <w:rPr>
          <w:rFonts w:ascii="Times New Roman" w:hAnsi="Times New Roman"/>
          <w:b/>
          <w:i/>
          <w:color w:val="auto"/>
          <w:sz w:val="28"/>
          <w:szCs w:val="28"/>
        </w:rPr>
        <w:t xml:space="preserve">Направление </w:t>
      </w:r>
      <w:r>
        <w:rPr>
          <w:rFonts w:ascii="Times New Roman" w:hAnsi="Times New Roman"/>
          <w:b/>
          <w:i/>
          <w:color w:val="auto"/>
          <w:sz w:val="28"/>
          <w:szCs w:val="28"/>
        </w:rPr>
        <w:t>7</w:t>
      </w:r>
      <w:r w:rsidRPr="004061D1">
        <w:rPr>
          <w:rFonts w:ascii="Times New Roman" w:hAnsi="Times New Roman"/>
          <w:b/>
          <w:i/>
          <w:color w:val="auto"/>
          <w:sz w:val="28"/>
          <w:szCs w:val="28"/>
        </w:rPr>
        <w:t>.</w:t>
      </w:r>
      <w:r w:rsidRPr="004061D1">
        <w:rPr>
          <w:rFonts w:ascii="Times New Roman" w:hAnsi="Times New Roman"/>
          <w:b/>
          <w:color w:val="auto"/>
          <w:sz w:val="28"/>
          <w:szCs w:val="28"/>
        </w:rPr>
        <w:t xml:space="preserve"> Физическая культура и спорт</w:t>
      </w:r>
    </w:p>
    <w:p w:rsidR="00351084" w:rsidRPr="004061D1" w:rsidRDefault="00351084" w:rsidP="00CD7E8E">
      <w:pPr>
        <w:ind w:firstLine="708"/>
        <w:jc w:val="both"/>
        <w:rPr>
          <w:rFonts w:ascii="Times New Roman" w:hAnsi="Times New Roman" w:cs="Times New Roman"/>
          <w:sz w:val="28"/>
          <w:szCs w:val="28"/>
        </w:rPr>
      </w:pPr>
      <w:r w:rsidRPr="004061D1">
        <w:rPr>
          <w:rFonts w:ascii="Times New Roman" w:hAnsi="Times New Roman" w:cs="Times New Roman"/>
          <w:sz w:val="28"/>
          <w:szCs w:val="28"/>
        </w:rPr>
        <w:t xml:space="preserve">-создание условий для развития массовой культуры и спорта, включая развитие детского и юношеского спорта, внеурочных форм занятий физкультурой и спортом, не требующих значительных финансовых затрат; </w:t>
      </w:r>
    </w:p>
    <w:p w:rsidR="00351084" w:rsidRPr="004061D1" w:rsidRDefault="00351084" w:rsidP="00CD7E8E">
      <w:pPr>
        <w:ind w:firstLine="708"/>
        <w:jc w:val="both"/>
        <w:rPr>
          <w:rFonts w:ascii="Times New Roman" w:hAnsi="Times New Roman" w:cs="Times New Roman"/>
          <w:sz w:val="28"/>
          <w:szCs w:val="28"/>
        </w:rPr>
      </w:pPr>
      <w:r w:rsidRPr="004061D1">
        <w:rPr>
          <w:rFonts w:ascii="Times New Roman" w:hAnsi="Times New Roman" w:cs="Times New Roman"/>
          <w:sz w:val="28"/>
          <w:szCs w:val="28"/>
        </w:rPr>
        <w:t xml:space="preserve"> -укрепление материально-технической базы учреждений физкультуры и спорта;</w:t>
      </w:r>
    </w:p>
    <w:p w:rsidR="00351084" w:rsidRPr="004061D1" w:rsidRDefault="00351084" w:rsidP="00CD7E8E">
      <w:pPr>
        <w:ind w:firstLine="708"/>
        <w:jc w:val="both"/>
        <w:rPr>
          <w:rFonts w:ascii="Times New Roman" w:hAnsi="Times New Roman" w:cs="Times New Roman"/>
          <w:sz w:val="28"/>
          <w:szCs w:val="28"/>
        </w:rPr>
      </w:pPr>
      <w:r w:rsidRPr="004061D1">
        <w:rPr>
          <w:rFonts w:ascii="Times New Roman" w:hAnsi="Times New Roman" w:cs="Times New Roman"/>
          <w:sz w:val="28"/>
          <w:szCs w:val="28"/>
        </w:rPr>
        <w:t xml:space="preserve">  -участие в краевой Олимпиаде сельских спортсменов Алтая;</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 xml:space="preserve">  -привлечения внебюджетных средств в сферу физической культуры и спорта;</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 xml:space="preserve">  - внедрение новых форм организации физкультурно-оздоровительной и спортивно-массовой работы;</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 xml:space="preserve"> - строительство и реконструкция спортивных объектов для развития массового спорта;</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 xml:space="preserve"> -повышение квалификации работников физической культуры и спорта.</w:t>
      </w:r>
    </w:p>
    <w:p w:rsidR="00351084" w:rsidRPr="004061D1" w:rsidRDefault="00351084" w:rsidP="00CD7E8E">
      <w:pPr>
        <w:pStyle w:val="Heading5"/>
        <w:rPr>
          <w:rFonts w:ascii="Times New Roman" w:hAnsi="Times New Roman"/>
          <w:sz w:val="28"/>
          <w:szCs w:val="28"/>
        </w:rPr>
      </w:pPr>
    </w:p>
    <w:p w:rsidR="00351084" w:rsidRPr="004061D1" w:rsidRDefault="00351084" w:rsidP="00CD7E8E">
      <w:pPr>
        <w:ind w:firstLine="567"/>
        <w:rPr>
          <w:rFonts w:ascii="Times New Roman" w:hAnsi="Times New Roman" w:cs="Times New Roman"/>
          <w:b/>
          <w:sz w:val="28"/>
          <w:szCs w:val="28"/>
        </w:rPr>
      </w:pPr>
      <w:r w:rsidRPr="004061D1">
        <w:rPr>
          <w:rFonts w:ascii="Times New Roman" w:hAnsi="Times New Roman" w:cs="Times New Roman"/>
          <w:b/>
          <w:iCs/>
          <w:sz w:val="28"/>
          <w:szCs w:val="28"/>
        </w:rPr>
        <w:t xml:space="preserve">Для цели </w:t>
      </w:r>
      <w:r w:rsidRPr="004061D1">
        <w:rPr>
          <w:rFonts w:ascii="Times New Roman" w:hAnsi="Times New Roman" w:cs="Times New Roman"/>
          <w:b/>
          <w:iCs/>
          <w:sz w:val="28"/>
          <w:szCs w:val="28"/>
          <w:lang w:val="en-US"/>
        </w:rPr>
        <w:t>II</w:t>
      </w:r>
      <w:r w:rsidRPr="004061D1">
        <w:rPr>
          <w:rFonts w:ascii="Times New Roman" w:hAnsi="Times New Roman" w:cs="Times New Roman"/>
          <w:b/>
          <w:iCs/>
          <w:sz w:val="28"/>
          <w:szCs w:val="28"/>
        </w:rPr>
        <w:t>. «</w:t>
      </w:r>
      <w:r w:rsidRPr="004061D1">
        <w:rPr>
          <w:rFonts w:ascii="Times New Roman" w:hAnsi="Times New Roman" w:cs="Times New Roman"/>
          <w:b/>
          <w:sz w:val="28"/>
          <w:szCs w:val="28"/>
        </w:rPr>
        <w:t xml:space="preserve"> Создание условий  для устойчивого экономического роста»</w:t>
      </w:r>
    </w:p>
    <w:p w:rsidR="00351084" w:rsidRPr="004061D1" w:rsidRDefault="00351084" w:rsidP="00D37F0B">
      <w:pPr>
        <w:pStyle w:val="Heading5"/>
        <w:rPr>
          <w:rFonts w:ascii="Times New Roman" w:eastAsia="Arial Unicode MS" w:hAnsi="Times New Roman"/>
          <w:b/>
          <w:color w:val="000000"/>
          <w:sz w:val="28"/>
          <w:szCs w:val="28"/>
        </w:rPr>
      </w:pPr>
      <w:r w:rsidRPr="004061D1">
        <w:rPr>
          <w:rFonts w:ascii="Times New Roman" w:hAnsi="Times New Roman"/>
          <w:b/>
          <w:i/>
          <w:color w:val="000000"/>
          <w:sz w:val="28"/>
          <w:szCs w:val="28"/>
        </w:rPr>
        <w:t>Направление 1.</w:t>
      </w:r>
      <w:r w:rsidRPr="004061D1">
        <w:rPr>
          <w:rFonts w:ascii="Times New Roman" w:hAnsi="Times New Roman"/>
          <w:b/>
          <w:color w:val="000000"/>
          <w:sz w:val="28"/>
          <w:szCs w:val="28"/>
        </w:rPr>
        <w:t>Промышленность</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модернизация технологического оборудования и технологий производства в промышленности;</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-стимулирование  инвестиционной деятельности предприятий промышленности</w:t>
      </w:r>
      <w:r w:rsidRPr="004061D1">
        <w:rPr>
          <w:rFonts w:ascii="Times New Roman" w:hAnsi="Times New Roman" w:cs="Times New Roman"/>
          <w:sz w:val="28"/>
          <w:szCs w:val="28"/>
        </w:rPr>
        <w:t>;</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повышение эффективности использования лесных  ресурсов;</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развитие мощностей по глубокой переработке древесины;</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улучшение качества корпоративного и стратегического управления на предприятиях промышленности;</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 xml:space="preserve">повышения квалификации работников. </w:t>
      </w:r>
    </w:p>
    <w:p w:rsidR="00351084" w:rsidRPr="004061D1" w:rsidRDefault="00351084" w:rsidP="00D37F0B">
      <w:pPr>
        <w:pStyle w:val="Heading5"/>
        <w:rPr>
          <w:rFonts w:ascii="Times New Roman" w:hAnsi="Times New Roman"/>
          <w:b/>
          <w:color w:val="000000"/>
          <w:sz w:val="28"/>
          <w:szCs w:val="28"/>
        </w:rPr>
      </w:pPr>
      <w:r w:rsidRPr="004061D1">
        <w:rPr>
          <w:rFonts w:ascii="Times New Roman" w:hAnsi="Times New Roman"/>
          <w:b/>
          <w:i/>
          <w:color w:val="000000"/>
          <w:sz w:val="28"/>
          <w:szCs w:val="28"/>
        </w:rPr>
        <w:t>Направление 2.</w:t>
      </w:r>
      <w:r w:rsidRPr="004061D1">
        <w:rPr>
          <w:rFonts w:ascii="Times New Roman" w:hAnsi="Times New Roman"/>
          <w:b/>
          <w:color w:val="000000"/>
          <w:sz w:val="28"/>
          <w:szCs w:val="28"/>
        </w:rPr>
        <w:t>Сельское хозяйство</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 xml:space="preserve">повышение эффективности использование ресурсного потенциала (повышение плодородия почв, совершенствование земельных отношений, вовлечение в сельскохозяйственный оборот неиспользуемых земель); </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техническое перевооружение отрасли (модернизация производственной и технологической базы на основе строительства и реконструкции  животноводческих комплексов, приобретения современного технологического оборудования, многооперационных технологических комплексов и сельскохозяйственной техники);</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внедрение энергоресурсосберегающих технологий выращивания сельскохозяйственных культур, использование высокоурожайных сортов и гибридов;</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сохранение и развитие племенной базы животноводства, повышение генетического потенциала животных;</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совершенствование системы кормопроизводства, освоение высокоэффективных технологий кормления животных;</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 xml:space="preserve">реализация в районе приоритетного  национального проекта «Развитие АПК»; </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стимулирование развития малых форм хозяйствования в агропромышленном комплексе;</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достижение финансовой и экономической устойчивости сельского хозяйства через расширение доступа сельхозтоваропроизводителей к рынкам сбыта продукции, производственным, земельным, кредитным и финансовым ресурсам;</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развитие лизинга сельскохозяйственной техники, машин, оборудования;</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развитие системы земельно-ипотечного кредитования;</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 xml:space="preserve">формирование профессионально подготовленных кадровых ресурсов;  </w:t>
      </w:r>
    </w:p>
    <w:p w:rsidR="00351084" w:rsidRPr="004061D1" w:rsidRDefault="00351084" w:rsidP="00D37F0B">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повышение уровня инженерного обустройства сельских поселений, улучшение социально-жилищных условий сельского населения.</w:t>
      </w:r>
    </w:p>
    <w:p w:rsidR="00351084" w:rsidRDefault="00351084" w:rsidP="00D37F0B">
      <w:pPr>
        <w:pStyle w:val="Heading5"/>
        <w:rPr>
          <w:rFonts w:ascii="Times New Roman" w:hAnsi="Times New Roman"/>
          <w:b/>
          <w:color w:val="000000"/>
          <w:sz w:val="28"/>
          <w:szCs w:val="28"/>
        </w:rPr>
      </w:pPr>
      <w:r w:rsidRPr="004061D1">
        <w:rPr>
          <w:rFonts w:ascii="Times New Roman" w:hAnsi="Times New Roman"/>
          <w:b/>
          <w:i/>
          <w:color w:val="000000"/>
          <w:sz w:val="28"/>
          <w:szCs w:val="28"/>
        </w:rPr>
        <w:t>Направление 3.</w:t>
      </w:r>
      <w:r w:rsidRPr="004061D1">
        <w:rPr>
          <w:rFonts w:ascii="Times New Roman" w:hAnsi="Times New Roman"/>
          <w:b/>
          <w:color w:val="000000"/>
          <w:sz w:val="28"/>
          <w:szCs w:val="28"/>
        </w:rPr>
        <w:t>Малое предпринимательство</w:t>
      </w:r>
    </w:p>
    <w:p w:rsidR="00351084" w:rsidRPr="00E804B2" w:rsidRDefault="00351084" w:rsidP="00E804B2">
      <w:pPr>
        <w:pStyle w:val="2"/>
        <w:ind w:firstLine="709"/>
        <w:rPr>
          <w:b w:val="0"/>
          <w:sz w:val="28"/>
          <w:szCs w:val="28"/>
        </w:rPr>
      </w:pPr>
      <w:r>
        <w:rPr>
          <w:b w:val="0"/>
          <w:sz w:val="28"/>
          <w:szCs w:val="28"/>
        </w:rPr>
        <w:t>-</w:t>
      </w:r>
      <w:r w:rsidRPr="00E804B2">
        <w:rPr>
          <w:b w:val="0"/>
          <w:sz w:val="28"/>
          <w:szCs w:val="28"/>
        </w:rPr>
        <w:t>формирование в пределах полномочий Кытмановского района благоприятной правовой среды для развития малого и среднего предпринимательства, содействие устранению неоправданных экономических и административных барьеров;</w:t>
      </w:r>
    </w:p>
    <w:p w:rsidR="00351084" w:rsidRPr="00E804B2" w:rsidRDefault="00351084" w:rsidP="00E804B2">
      <w:pPr>
        <w:pStyle w:val="2"/>
        <w:ind w:firstLine="709"/>
        <w:rPr>
          <w:b w:val="0"/>
          <w:sz w:val="28"/>
          <w:szCs w:val="28"/>
        </w:rPr>
      </w:pPr>
      <w:bookmarkStart w:id="0" w:name="sub_92712"/>
      <w:r>
        <w:rPr>
          <w:b w:val="0"/>
          <w:sz w:val="28"/>
          <w:szCs w:val="28"/>
        </w:rPr>
        <w:t>-</w:t>
      </w:r>
      <w:r w:rsidRPr="00E804B2">
        <w:rPr>
          <w:b w:val="0"/>
          <w:sz w:val="28"/>
          <w:szCs w:val="28"/>
        </w:rPr>
        <w:t>софинансирование за счет средств местных бюджетов программ  поддержки  малого и среднего предпринимательства;</w:t>
      </w:r>
    </w:p>
    <w:p w:rsidR="00351084" w:rsidRPr="00E804B2" w:rsidRDefault="00351084" w:rsidP="00E804B2">
      <w:pPr>
        <w:pStyle w:val="2"/>
        <w:ind w:firstLine="709"/>
        <w:rPr>
          <w:b w:val="0"/>
          <w:sz w:val="28"/>
          <w:szCs w:val="28"/>
        </w:rPr>
      </w:pPr>
      <w:r>
        <w:rPr>
          <w:b w:val="0"/>
          <w:sz w:val="28"/>
          <w:szCs w:val="28"/>
        </w:rPr>
        <w:t>-</w:t>
      </w:r>
      <w:r w:rsidRPr="00E804B2">
        <w:rPr>
          <w:b w:val="0"/>
          <w:sz w:val="28"/>
          <w:szCs w:val="28"/>
        </w:rPr>
        <w:t>развитие системы информационной поддержки субъектов малого предпринимательства;</w:t>
      </w:r>
    </w:p>
    <w:p w:rsidR="00351084" w:rsidRPr="00E804B2" w:rsidRDefault="00351084" w:rsidP="00E804B2">
      <w:pPr>
        <w:pStyle w:val="2"/>
        <w:ind w:firstLine="709"/>
        <w:rPr>
          <w:b w:val="0"/>
          <w:sz w:val="28"/>
          <w:szCs w:val="28"/>
        </w:rPr>
      </w:pPr>
      <w:bookmarkStart w:id="1" w:name="sub_92725"/>
      <w:bookmarkStart w:id="2" w:name="sub_92713"/>
      <w:bookmarkEnd w:id="0"/>
      <w:r>
        <w:rPr>
          <w:b w:val="0"/>
          <w:sz w:val="28"/>
          <w:szCs w:val="28"/>
        </w:rPr>
        <w:t>-</w:t>
      </w:r>
      <w:r w:rsidRPr="00E804B2">
        <w:rPr>
          <w:b w:val="0"/>
          <w:sz w:val="28"/>
          <w:szCs w:val="28"/>
        </w:rPr>
        <w:t>содействие развитию малого предпринимательства в производственных секторах, в том числе в агропромышленном комплексе;</w:t>
      </w:r>
    </w:p>
    <w:bookmarkEnd w:id="1"/>
    <w:p w:rsidR="00351084" w:rsidRPr="00E804B2" w:rsidRDefault="00351084" w:rsidP="00E804B2">
      <w:pPr>
        <w:pStyle w:val="2"/>
        <w:ind w:firstLine="709"/>
        <w:rPr>
          <w:b w:val="0"/>
          <w:sz w:val="28"/>
          <w:szCs w:val="28"/>
        </w:rPr>
      </w:pPr>
      <w:r>
        <w:rPr>
          <w:b w:val="0"/>
          <w:sz w:val="28"/>
          <w:szCs w:val="28"/>
        </w:rPr>
        <w:t>-</w:t>
      </w:r>
      <w:r w:rsidRPr="00E804B2">
        <w:rPr>
          <w:b w:val="0"/>
          <w:sz w:val="28"/>
          <w:szCs w:val="28"/>
        </w:rPr>
        <w:t>содействие развитию инновационного малого и среднего предпринимательства</w:t>
      </w:r>
      <w:bookmarkStart w:id="3" w:name="sub_521"/>
      <w:r w:rsidRPr="00E804B2">
        <w:rPr>
          <w:b w:val="0"/>
          <w:sz w:val="28"/>
          <w:szCs w:val="28"/>
        </w:rPr>
        <w:t>;</w:t>
      </w:r>
    </w:p>
    <w:bookmarkEnd w:id="2"/>
    <w:bookmarkEnd w:id="3"/>
    <w:p w:rsidR="00351084" w:rsidRPr="00E804B2" w:rsidRDefault="00351084" w:rsidP="00E804B2"/>
    <w:p w:rsidR="00351084" w:rsidRPr="004061D1" w:rsidRDefault="00351084" w:rsidP="00CD7E8E">
      <w:pPr>
        <w:pStyle w:val="a"/>
        <w:widowControl/>
        <w:spacing w:line="240" w:lineRule="auto"/>
        <w:ind w:firstLine="567"/>
        <w:rPr>
          <w:sz w:val="28"/>
          <w:szCs w:val="28"/>
        </w:rPr>
      </w:pPr>
      <w:r w:rsidRPr="004061D1">
        <w:rPr>
          <w:b/>
          <w:i/>
          <w:sz w:val="28"/>
          <w:szCs w:val="28"/>
        </w:rPr>
        <w:t>Направление  4.</w:t>
      </w:r>
      <w:r w:rsidRPr="004061D1">
        <w:rPr>
          <w:b/>
          <w:sz w:val="28"/>
          <w:szCs w:val="28"/>
        </w:rPr>
        <w:t>Жилищно-коммунальное хозяйство</w:t>
      </w:r>
    </w:p>
    <w:p w:rsidR="00351084" w:rsidRPr="004061D1" w:rsidRDefault="00351084" w:rsidP="00CD7E8E">
      <w:pPr>
        <w:rPr>
          <w:rFonts w:ascii="Times New Roman" w:hAnsi="Times New Roman" w:cs="Times New Roman"/>
          <w:vanish/>
          <w:color w:val="000000"/>
          <w:sz w:val="28"/>
          <w:szCs w:val="28"/>
        </w:rPr>
      </w:pPr>
      <w:r>
        <w:rPr>
          <w:rFonts w:ascii="Times New Roman" w:hAnsi="Times New Roman" w:cs="Times New Roman"/>
          <w:color w:val="000000"/>
          <w:sz w:val="28"/>
          <w:szCs w:val="28"/>
        </w:rPr>
        <w:t xml:space="preserve"> </w:t>
      </w:r>
    </w:p>
    <w:p w:rsidR="00351084" w:rsidRPr="004061D1" w:rsidRDefault="00351084" w:rsidP="00D37F0B">
      <w:pPr>
        <w:pStyle w:val="BodyText"/>
        <w:outlineLvl w:val="0"/>
      </w:pPr>
      <w:r w:rsidRPr="004061D1">
        <w:rPr>
          <w:b/>
        </w:rPr>
        <w:t xml:space="preserve"> </w:t>
      </w:r>
      <w:r>
        <w:rPr>
          <w:b/>
        </w:rPr>
        <w:t xml:space="preserve">        </w:t>
      </w:r>
      <w:r w:rsidRPr="004061D1">
        <w:t>-создание условий для приведения жилищного фонда и коммунальной инфраструктуры в соответствие со стандартами качества, обеспечивающими комфортные условия проживания;</w:t>
      </w:r>
    </w:p>
    <w:p w:rsidR="00351084" w:rsidRPr="004061D1" w:rsidRDefault="00351084" w:rsidP="00150F1D">
      <w:pPr>
        <w:pStyle w:val="ConsPlusNormal"/>
        <w:widowControl/>
        <w:ind w:firstLine="0"/>
        <w:jc w:val="both"/>
        <w:rPr>
          <w:rFonts w:ascii="Times New Roman" w:hAnsi="Times New Roman" w:cs="Times New Roman"/>
          <w:sz w:val="28"/>
          <w:szCs w:val="28"/>
        </w:rPr>
      </w:pPr>
      <w:r w:rsidRPr="004061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61D1">
        <w:rPr>
          <w:rFonts w:ascii="Times New Roman" w:hAnsi="Times New Roman" w:cs="Times New Roman"/>
          <w:sz w:val="28"/>
          <w:szCs w:val="28"/>
        </w:rPr>
        <w:t>- преобразование организационной структуры отрасли;</w:t>
      </w:r>
    </w:p>
    <w:p w:rsidR="00351084" w:rsidRPr="004061D1" w:rsidRDefault="00351084" w:rsidP="00150F1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061D1">
        <w:rPr>
          <w:rFonts w:ascii="Times New Roman" w:hAnsi="Times New Roman" w:cs="Times New Roman"/>
          <w:sz w:val="28"/>
          <w:szCs w:val="28"/>
        </w:rPr>
        <w:t>- создание условий для привлечения инвестиций в ЖКХ  района;</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 xml:space="preserve"> - строительство новых, реконструкция и модернизация существующих объектов коммунальной инфраструктуры,</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 обеспечение финансовой стабильности организаций жилищно-коммунального  хозяйства;</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 xml:space="preserve"> - снижение издержек на производство жилищно-коммунальных услуг и совершенствование тарифного регулирования организаций коммунального  хозяйства;</w:t>
      </w:r>
    </w:p>
    <w:p w:rsidR="00351084" w:rsidRPr="004061D1" w:rsidRDefault="00351084" w:rsidP="00CD7E8E">
      <w:pPr>
        <w:pStyle w:val="ConsPlusNormal"/>
        <w:widowControl/>
        <w:ind w:firstLine="709"/>
        <w:jc w:val="both"/>
        <w:rPr>
          <w:rFonts w:ascii="Times New Roman" w:hAnsi="Times New Roman" w:cs="Times New Roman"/>
          <w:sz w:val="28"/>
          <w:szCs w:val="28"/>
        </w:rPr>
      </w:pPr>
      <w:r w:rsidRPr="004061D1">
        <w:rPr>
          <w:rFonts w:ascii="Times New Roman" w:hAnsi="Times New Roman" w:cs="Times New Roman"/>
          <w:sz w:val="28"/>
          <w:szCs w:val="28"/>
        </w:rPr>
        <w:t>- развитие конкурентных отношений в сфере управления и обслуживания многоквартирных домов, развитие инициативы собственников жилья.</w:t>
      </w:r>
    </w:p>
    <w:p w:rsidR="00351084" w:rsidRPr="004061D1" w:rsidRDefault="00351084" w:rsidP="00CD7E8E">
      <w:pPr>
        <w:pStyle w:val="ConsPlusNormal"/>
        <w:widowControl/>
        <w:ind w:firstLine="709"/>
        <w:jc w:val="both"/>
        <w:rPr>
          <w:rFonts w:ascii="Times New Roman" w:hAnsi="Times New Roman" w:cs="Times New Roman"/>
          <w:sz w:val="28"/>
          <w:szCs w:val="28"/>
        </w:rPr>
      </w:pPr>
    </w:p>
    <w:p w:rsidR="00351084" w:rsidRPr="004061D1" w:rsidRDefault="00351084" w:rsidP="00CD7E8E">
      <w:pPr>
        <w:pStyle w:val="ConsPlusNormal"/>
        <w:widowControl/>
        <w:ind w:firstLine="709"/>
        <w:jc w:val="both"/>
        <w:rPr>
          <w:rFonts w:ascii="Times New Roman" w:hAnsi="Times New Roman" w:cs="Times New Roman"/>
          <w:sz w:val="28"/>
          <w:szCs w:val="28"/>
        </w:rPr>
      </w:pPr>
    </w:p>
    <w:p w:rsidR="00351084" w:rsidRPr="004061D1" w:rsidRDefault="00351084" w:rsidP="00CD7E8E">
      <w:pPr>
        <w:pStyle w:val="BodyText"/>
        <w:outlineLvl w:val="0"/>
        <w:rPr>
          <w:b/>
        </w:rPr>
      </w:pPr>
      <w:r w:rsidRPr="004061D1">
        <w:rPr>
          <w:b/>
          <w:i/>
        </w:rPr>
        <w:t xml:space="preserve">    </w:t>
      </w:r>
      <w:bookmarkStart w:id="4" w:name="_Toc169515415"/>
      <w:bookmarkStart w:id="5" w:name="_Toc169518039"/>
      <w:bookmarkStart w:id="6" w:name="_Toc169518535"/>
      <w:bookmarkStart w:id="7" w:name="_Toc179854308"/>
      <w:bookmarkStart w:id="8" w:name="_Toc179854891"/>
      <w:bookmarkStart w:id="9" w:name="_Toc179855045"/>
      <w:bookmarkStart w:id="10" w:name="_Toc179856530"/>
      <w:bookmarkStart w:id="11" w:name="_Toc179856821"/>
      <w:bookmarkStart w:id="12" w:name="_Toc184441565"/>
      <w:r w:rsidRPr="004061D1">
        <w:rPr>
          <w:b/>
          <w:i/>
        </w:rPr>
        <w:t>Направление  5.</w:t>
      </w:r>
      <w:r w:rsidRPr="004061D1">
        <w:rPr>
          <w:b/>
        </w:rPr>
        <w:t>Дорожное хозяйство, транспорт и связь</w:t>
      </w:r>
      <w:bookmarkEnd w:id="4"/>
      <w:bookmarkEnd w:id="5"/>
      <w:bookmarkEnd w:id="6"/>
      <w:bookmarkEnd w:id="7"/>
      <w:bookmarkEnd w:id="8"/>
      <w:bookmarkEnd w:id="9"/>
      <w:bookmarkEnd w:id="10"/>
      <w:bookmarkEnd w:id="11"/>
      <w:bookmarkEnd w:id="12"/>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 xml:space="preserve">развитие основных  территориальных дорог, обеспечивающих внутрирайонное сообщение; </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совершенствование и развитие сети сельских дорог для связи населенных пунктов с дорожной сетью общего пользования и решения социальных проблем сельского населения;</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выполнение работ по содержанию и своевременному ремонту дорог и мостов для обеспечения  круглогодичного  пропуска транспорта с нормативными нагрузками;</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повышение качества дорожных работ на основе внедрения новейших достижений научно-технического прогресса;</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осуществление мер по обустройству и повышению безопасности дорог;</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развитие внутрирайонной инфраструктуры;</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обеспечение регулярного автобусного сообщения в села  района;</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создание  единой сети связи универсального обслуживания на основе таксофонов и  пунктов коллективного доступа в Интернет.</w:t>
      </w:r>
    </w:p>
    <w:p w:rsidR="00351084" w:rsidRPr="004061D1" w:rsidRDefault="00351084" w:rsidP="00CD7E8E">
      <w:pPr>
        <w:jc w:val="both"/>
        <w:rPr>
          <w:rFonts w:ascii="Times New Roman" w:hAnsi="Times New Roman" w:cs="Times New Roman"/>
          <w:b/>
          <w:sz w:val="28"/>
          <w:szCs w:val="28"/>
        </w:rPr>
      </w:pPr>
    </w:p>
    <w:p w:rsidR="00351084" w:rsidRPr="00BB312F" w:rsidRDefault="00351084" w:rsidP="00BB312F">
      <w:pPr>
        <w:rPr>
          <w:rFonts w:ascii="Times New Roman" w:hAnsi="Times New Roman" w:cs="Times New Roman"/>
          <w:b/>
          <w:vanish/>
          <w:color w:val="000000"/>
          <w:sz w:val="28"/>
          <w:szCs w:val="28"/>
        </w:rPr>
      </w:pPr>
      <w:r w:rsidRPr="00BB312F">
        <w:rPr>
          <w:rFonts w:ascii="Times New Roman" w:hAnsi="Times New Roman" w:cs="Times New Roman"/>
          <w:b/>
          <w:sz w:val="28"/>
          <w:szCs w:val="28"/>
        </w:rPr>
        <w:t xml:space="preserve">   Направление  6.Экология</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внедрение в производство новых технологий и технологических процессов, обеспечивающих минимальное воздействие на окружающую природную среду;</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строительство и реконструкция сооружений по очистке отходящих газов и сточных вод в промышленности, сельском хозяйстве и жилищно-коммунальном секторе;</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 xml:space="preserve"> создать систему комплексного мониторинга состояния окружающей природной среды и природных ресурсов;</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снижение уровня выбросов загрязняющих веществ в атмосферу и сброса загрязняющих веществ в водоемы;</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обеспечение населения качественной питьевой водой;</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обеспечение населения экологически безопасными продуктами питания;</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обеспечение населения достоверной информацией о состоянии окружающей среды;</w:t>
      </w:r>
    </w:p>
    <w:p w:rsidR="00351084" w:rsidRPr="004061D1" w:rsidRDefault="00351084" w:rsidP="00CD7E8E">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формирование экологической культуры и воспитание бережного отношения к природе.</w:t>
      </w:r>
    </w:p>
    <w:p w:rsidR="00351084" w:rsidRPr="004061D1" w:rsidRDefault="00351084" w:rsidP="00CD7E8E">
      <w:pPr>
        <w:pStyle w:val="Heading5"/>
        <w:rPr>
          <w:rFonts w:ascii="Times New Roman" w:hAnsi="Times New Roman"/>
          <w:b/>
          <w:color w:val="000000"/>
          <w:sz w:val="28"/>
          <w:szCs w:val="28"/>
        </w:rPr>
      </w:pPr>
      <w:r w:rsidRPr="004061D1">
        <w:rPr>
          <w:rFonts w:ascii="Times New Roman" w:hAnsi="Times New Roman"/>
          <w:b/>
          <w:i/>
          <w:color w:val="000000"/>
          <w:sz w:val="28"/>
          <w:szCs w:val="28"/>
        </w:rPr>
        <w:t>Направление 7.</w:t>
      </w:r>
      <w:r w:rsidRPr="004061D1">
        <w:rPr>
          <w:rFonts w:ascii="Times New Roman" w:hAnsi="Times New Roman"/>
          <w:b/>
          <w:color w:val="000000"/>
          <w:sz w:val="28"/>
          <w:szCs w:val="28"/>
        </w:rPr>
        <w:t>Формирование привлекательного инвестиционного климата</w:t>
      </w:r>
    </w:p>
    <w:p w:rsidR="00351084" w:rsidRPr="004061D1" w:rsidRDefault="00351084" w:rsidP="00CD7E8E">
      <w:pPr>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активизация политики привлечения инвесторов;</w:t>
      </w:r>
    </w:p>
    <w:p w:rsidR="00351084" w:rsidRPr="004061D1" w:rsidRDefault="00351084" w:rsidP="00CD7E8E">
      <w:pPr>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создание режима наибольшего благоприятствования для  инвесторов, осуществляющих прямые инвестиции на территорию;</w:t>
      </w:r>
    </w:p>
    <w:p w:rsidR="00351084" w:rsidRPr="004061D1" w:rsidRDefault="00351084" w:rsidP="00CD7E8E">
      <w:pPr>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развитие инвестиционной инфраструктуры (банков, страховых компаний);</w:t>
      </w:r>
    </w:p>
    <w:p w:rsidR="00351084" w:rsidRPr="004061D1" w:rsidRDefault="00351084" w:rsidP="00CD7E8E">
      <w:pPr>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создание и развитие на территории района точек роста, объектов, привлекательных для инвестиций (с высоким потенциалом роста).</w:t>
      </w:r>
    </w:p>
    <w:p w:rsidR="00351084" w:rsidRPr="004061D1" w:rsidRDefault="00351084" w:rsidP="00CD7E8E">
      <w:pPr>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обеспечение вовлечения средств населения для реализации инвестиционных возможностей района.</w:t>
      </w:r>
    </w:p>
    <w:p w:rsidR="00351084" w:rsidRPr="004061D1" w:rsidRDefault="00351084" w:rsidP="00CD7E8E">
      <w:pPr>
        <w:tabs>
          <w:tab w:val="num" w:pos="0"/>
        </w:tabs>
        <w:ind w:firstLine="709"/>
        <w:jc w:val="both"/>
        <w:rPr>
          <w:rFonts w:ascii="Times New Roman" w:hAnsi="Times New Roman" w:cs="Times New Roman"/>
          <w:sz w:val="28"/>
          <w:szCs w:val="28"/>
        </w:rPr>
      </w:pPr>
    </w:p>
    <w:p w:rsidR="00351084" w:rsidRPr="004061D1" w:rsidRDefault="00351084" w:rsidP="00D37F0B">
      <w:pPr>
        <w:rPr>
          <w:rFonts w:ascii="Times New Roman" w:hAnsi="Times New Roman" w:cs="Times New Roman"/>
          <w:vanish/>
          <w:color w:val="000000"/>
          <w:sz w:val="28"/>
          <w:szCs w:val="28"/>
        </w:rPr>
      </w:pPr>
    </w:p>
    <w:p w:rsidR="00351084" w:rsidRPr="004061D1" w:rsidRDefault="00351084" w:rsidP="00CD7E8E">
      <w:pPr>
        <w:rPr>
          <w:rFonts w:ascii="Times New Roman" w:hAnsi="Times New Roman" w:cs="Times New Roman"/>
          <w:sz w:val="28"/>
          <w:szCs w:val="28"/>
        </w:rPr>
      </w:pPr>
      <w:bookmarkStart w:id="13" w:name="_Toc122519457"/>
      <w:bookmarkStart w:id="14" w:name="_Toc131215213"/>
    </w:p>
    <w:bookmarkEnd w:id="13"/>
    <w:bookmarkEnd w:id="14"/>
    <w:p w:rsidR="00351084" w:rsidRPr="004061D1" w:rsidRDefault="00351084" w:rsidP="00D37F0B">
      <w:pPr>
        <w:ind w:firstLine="567"/>
        <w:rPr>
          <w:rFonts w:ascii="Times New Roman" w:hAnsi="Times New Roman" w:cs="Times New Roman"/>
          <w:b/>
          <w:sz w:val="28"/>
          <w:szCs w:val="28"/>
        </w:rPr>
      </w:pPr>
      <w:r w:rsidRPr="004061D1">
        <w:rPr>
          <w:rFonts w:ascii="Times New Roman" w:hAnsi="Times New Roman" w:cs="Times New Roman"/>
          <w:b/>
          <w:iCs/>
          <w:sz w:val="28"/>
          <w:szCs w:val="28"/>
        </w:rPr>
        <w:t xml:space="preserve">Для цели </w:t>
      </w:r>
      <w:r w:rsidRPr="004061D1">
        <w:rPr>
          <w:rFonts w:ascii="Times New Roman" w:hAnsi="Times New Roman" w:cs="Times New Roman"/>
          <w:b/>
          <w:iCs/>
          <w:sz w:val="28"/>
          <w:szCs w:val="28"/>
          <w:lang w:val="en-US"/>
        </w:rPr>
        <w:t>III</w:t>
      </w:r>
      <w:r w:rsidRPr="004061D1">
        <w:rPr>
          <w:rFonts w:ascii="Times New Roman" w:hAnsi="Times New Roman" w:cs="Times New Roman"/>
          <w:b/>
          <w:iCs/>
          <w:sz w:val="28"/>
          <w:szCs w:val="28"/>
        </w:rPr>
        <w:t>. «</w:t>
      </w:r>
      <w:r w:rsidRPr="004061D1">
        <w:rPr>
          <w:rFonts w:ascii="Times New Roman" w:hAnsi="Times New Roman" w:cs="Times New Roman"/>
          <w:b/>
          <w:sz w:val="28"/>
          <w:szCs w:val="28"/>
        </w:rPr>
        <w:t xml:space="preserve"> Повышение эффективности управления»</w:t>
      </w:r>
    </w:p>
    <w:p w:rsidR="00351084" w:rsidRDefault="00351084" w:rsidP="00D37F0B">
      <w:pPr>
        <w:pStyle w:val="2"/>
        <w:rPr>
          <w:i/>
          <w:sz w:val="28"/>
          <w:szCs w:val="28"/>
        </w:rPr>
      </w:pPr>
      <w:r w:rsidRPr="00F446E9">
        <w:rPr>
          <w:i/>
          <w:sz w:val="28"/>
          <w:szCs w:val="28"/>
        </w:rPr>
        <w:t>Направление 1. Бюджетная система района</w:t>
      </w:r>
    </w:p>
    <w:p w:rsidR="00351084" w:rsidRPr="00411FD0" w:rsidRDefault="00351084" w:rsidP="00550165">
      <w:pPr>
        <w:ind w:firstLine="709"/>
        <w:jc w:val="both"/>
        <w:rPr>
          <w:rFonts w:ascii="Times New Roman" w:hAnsi="Times New Roman"/>
          <w:sz w:val="28"/>
          <w:szCs w:val="28"/>
        </w:rPr>
      </w:pPr>
      <w:r>
        <w:rPr>
          <w:rFonts w:ascii="Times New Roman" w:hAnsi="Times New Roman"/>
          <w:sz w:val="28"/>
          <w:szCs w:val="28"/>
        </w:rPr>
        <w:t>-создание в Кытмановском</w:t>
      </w:r>
      <w:r w:rsidRPr="00411FD0">
        <w:rPr>
          <w:rFonts w:ascii="Times New Roman" w:hAnsi="Times New Roman"/>
          <w:sz w:val="28"/>
          <w:szCs w:val="28"/>
        </w:rPr>
        <w:t xml:space="preserve"> рациональной сети учреждений, качественное</w:t>
      </w:r>
      <w:r>
        <w:rPr>
          <w:rFonts w:ascii="Times New Roman" w:hAnsi="Times New Roman"/>
          <w:sz w:val="28"/>
          <w:szCs w:val="28"/>
        </w:rPr>
        <w:t xml:space="preserve"> формирова</w:t>
      </w:r>
      <w:r>
        <w:rPr>
          <w:rFonts w:ascii="Times New Roman" w:hAnsi="Times New Roman"/>
          <w:sz w:val="28"/>
          <w:szCs w:val="28"/>
        </w:rPr>
        <w:softHyphen/>
        <w:t xml:space="preserve">ние </w:t>
      </w:r>
      <w:r w:rsidRPr="00411FD0">
        <w:rPr>
          <w:rFonts w:ascii="Times New Roman" w:hAnsi="Times New Roman"/>
          <w:sz w:val="28"/>
          <w:szCs w:val="28"/>
        </w:rPr>
        <w:t xml:space="preserve"> муниципальных заданий для бюджетных и автономных учреждений и нормативов их финансового обеспечения, совершенствование перечня оказываемых ими услуг;</w:t>
      </w:r>
    </w:p>
    <w:p w:rsidR="00351084" w:rsidRPr="00411FD0" w:rsidRDefault="00351084" w:rsidP="00550165">
      <w:pPr>
        <w:ind w:firstLine="709"/>
        <w:jc w:val="both"/>
        <w:rPr>
          <w:rFonts w:ascii="Times New Roman" w:hAnsi="Times New Roman"/>
          <w:sz w:val="28"/>
          <w:szCs w:val="28"/>
        </w:rPr>
      </w:pPr>
      <w:r>
        <w:rPr>
          <w:rFonts w:ascii="Times New Roman" w:hAnsi="Times New Roman"/>
          <w:sz w:val="28"/>
          <w:szCs w:val="28"/>
        </w:rPr>
        <w:t>-</w:t>
      </w:r>
      <w:r w:rsidRPr="00411FD0">
        <w:rPr>
          <w:rFonts w:ascii="Times New Roman" w:hAnsi="Times New Roman"/>
          <w:sz w:val="28"/>
          <w:szCs w:val="28"/>
        </w:rPr>
        <w:t>усиление роли финансового контроля, в том числе в вопросах оценки эффективности использования бюджетных средств, качества финансового менеджмента, анализа достигнутых резу</w:t>
      </w:r>
      <w:r>
        <w:rPr>
          <w:rFonts w:ascii="Times New Roman" w:hAnsi="Times New Roman"/>
          <w:sz w:val="28"/>
          <w:szCs w:val="28"/>
        </w:rPr>
        <w:t xml:space="preserve">льтатов, утверждаемых в </w:t>
      </w:r>
      <w:r w:rsidRPr="00411FD0">
        <w:rPr>
          <w:rFonts w:ascii="Times New Roman" w:hAnsi="Times New Roman"/>
          <w:sz w:val="28"/>
          <w:szCs w:val="28"/>
        </w:rPr>
        <w:t>муниципальных заданиях;</w:t>
      </w:r>
    </w:p>
    <w:p w:rsidR="00351084" w:rsidRPr="00411FD0" w:rsidRDefault="00351084" w:rsidP="00550165">
      <w:pPr>
        <w:ind w:firstLine="709"/>
        <w:jc w:val="both"/>
        <w:rPr>
          <w:rFonts w:ascii="Times New Roman" w:hAnsi="Times New Roman"/>
          <w:sz w:val="28"/>
          <w:szCs w:val="28"/>
        </w:rPr>
      </w:pPr>
      <w:r>
        <w:rPr>
          <w:rFonts w:ascii="Times New Roman" w:hAnsi="Times New Roman"/>
          <w:sz w:val="28"/>
          <w:szCs w:val="28"/>
        </w:rPr>
        <w:t>-</w:t>
      </w:r>
      <w:r w:rsidRPr="00411FD0">
        <w:rPr>
          <w:rFonts w:ascii="Times New Roman" w:hAnsi="Times New Roman"/>
          <w:sz w:val="28"/>
          <w:szCs w:val="28"/>
        </w:rPr>
        <w:t>разработка и реализация комплекса мероприятий по выявлению резервов и мобилизации дополнительных налоговых и неналоговых доходов в консолид</w:t>
      </w:r>
      <w:r>
        <w:rPr>
          <w:rFonts w:ascii="Times New Roman" w:hAnsi="Times New Roman"/>
          <w:sz w:val="28"/>
          <w:szCs w:val="28"/>
        </w:rPr>
        <w:t>ированный бюджет Кытмановского района</w:t>
      </w:r>
      <w:r w:rsidRPr="00411FD0">
        <w:rPr>
          <w:rFonts w:ascii="Times New Roman" w:hAnsi="Times New Roman"/>
          <w:sz w:val="28"/>
          <w:szCs w:val="28"/>
        </w:rPr>
        <w:t>;</w:t>
      </w:r>
    </w:p>
    <w:p w:rsidR="00351084" w:rsidRPr="00411FD0" w:rsidRDefault="00351084" w:rsidP="00550165">
      <w:pPr>
        <w:ind w:firstLine="709"/>
        <w:jc w:val="both"/>
        <w:rPr>
          <w:rFonts w:ascii="Times New Roman" w:hAnsi="Times New Roman"/>
          <w:sz w:val="28"/>
          <w:szCs w:val="28"/>
        </w:rPr>
      </w:pPr>
      <w:r>
        <w:rPr>
          <w:rFonts w:ascii="Times New Roman" w:hAnsi="Times New Roman"/>
          <w:sz w:val="28"/>
          <w:szCs w:val="28"/>
        </w:rPr>
        <w:t>-</w:t>
      </w:r>
      <w:r w:rsidRPr="00411FD0">
        <w:rPr>
          <w:rFonts w:ascii="Times New Roman" w:hAnsi="Times New Roman"/>
          <w:sz w:val="28"/>
          <w:szCs w:val="28"/>
        </w:rPr>
        <w:t>системное управление закупочным процессом, предусматривающее организационное единство процессов планирования, размещения заказов и ис</w:t>
      </w:r>
      <w:r>
        <w:rPr>
          <w:rFonts w:ascii="Times New Roman" w:hAnsi="Times New Roman"/>
          <w:sz w:val="28"/>
          <w:szCs w:val="28"/>
        </w:rPr>
        <w:t xml:space="preserve">полнения </w:t>
      </w:r>
      <w:r w:rsidRPr="00411FD0">
        <w:rPr>
          <w:rFonts w:ascii="Times New Roman" w:hAnsi="Times New Roman"/>
          <w:sz w:val="28"/>
          <w:szCs w:val="28"/>
        </w:rPr>
        <w:t xml:space="preserve"> муниципальных контрактов;</w:t>
      </w:r>
    </w:p>
    <w:p w:rsidR="00351084" w:rsidRPr="00411FD0" w:rsidRDefault="00351084" w:rsidP="00550165">
      <w:pPr>
        <w:ind w:firstLine="709"/>
        <w:jc w:val="both"/>
        <w:rPr>
          <w:rFonts w:ascii="Times New Roman" w:hAnsi="Times New Roman"/>
          <w:sz w:val="28"/>
          <w:szCs w:val="28"/>
        </w:rPr>
      </w:pPr>
      <w:r>
        <w:rPr>
          <w:rFonts w:ascii="Times New Roman" w:hAnsi="Times New Roman"/>
          <w:sz w:val="28"/>
          <w:szCs w:val="28"/>
        </w:rPr>
        <w:t>-</w:t>
      </w:r>
      <w:r w:rsidRPr="00411FD0">
        <w:rPr>
          <w:rFonts w:ascii="Times New Roman" w:hAnsi="Times New Roman"/>
          <w:sz w:val="28"/>
          <w:szCs w:val="28"/>
        </w:rPr>
        <w:t>мониторинг и оценка эффективнос</w:t>
      </w:r>
      <w:r>
        <w:rPr>
          <w:rFonts w:ascii="Times New Roman" w:hAnsi="Times New Roman"/>
          <w:sz w:val="28"/>
          <w:szCs w:val="28"/>
        </w:rPr>
        <w:t xml:space="preserve">ти исполнения </w:t>
      </w:r>
      <w:r w:rsidRPr="00411FD0">
        <w:rPr>
          <w:rFonts w:ascii="Times New Roman" w:hAnsi="Times New Roman"/>
          <w:sz w:val="28"/>
          <w:szCs w:val="28"/>
        </w:rPr>
        <w:t>муниципальных контрактов.</w:t>
      </w:r>
    </w:p>
    <w:p w:rsidR="00351084" w:rsidRPr="004061D1" w:rsidRDefault="00351084" w:rsidP="00AE772A">
      <w:pPr>
        <w:pStyle w:val="Heading5"/>
        <w:rPr>
          <w:rFonts w:ascii="Times New Roman" w:hAnsi="Times New Roman"/>
          <w:b/>
          <w:color w:val="auto"/>
          <w:sz w:val="28"/>
          <w:szCs w:val="28"/>
        </w:rPr>
      </w:pPr>
      <w:r w:rsidRPr="004061D1">
        <w:rPr>
          <w:rFonts w:ascii="Times New Roman" w:hAnsi="Times New Roman"/>
          <w:b/>
          <w:i/>
          <w:color w:val="auto"/>
          <w:sz w:val="28"/>
          <w:szCs w:val="28"/>
        </w:rPr>
        <w:t xml:space="preserve">Направление </w:t>
      </w:r>
      <w:r>
        <w:rPr>
          <w:rFonts w:ascii="Times New Roman" w:hAnsi="Times New Roman"/>
          <w:b/>
          <w:i/>
          <w:color w:val="auto"/>
          <w:sz w:val="28"/>
          <w:szCs w:val="28"/>
        </w:rPr>
        <w:t>2</w:t>
      </w:r>
      <w:r w:rsidRPr="004061D1">
        <w:rPr>
          <w:rFonts w:ascii="Times New Roman" w:hAnsi="Times New Roman"/>
          <w:b/>
          <w:i/>
          <w:color w:val="auto"/>
          <w:sz w:val="28"/>
          <w:szCs w:val="28"/>
        </w:rPr>
        <w:t>.</w:t>
      </w:r>
      <w:r w:rsidRPr="004061D1">
        <w:rPr>
          <w:rFonts w:ascii="Times New Roman" w:hAnsi="Times New Roman"/>
          <w:b/>
          <w:color w:val="auto"/>
          <w:sz w:val="28"/>
          <w:szCs w:val="28"/>
        </w:rPr>
        <w:t>Безопасность населения</w:t>
      </w:r>
    </w:p>
    <w:p w:rsidR="00351084" w:rsidRPr="004061D1" w:rsidRDefault="00351084" w:rsidP="00AE772A">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обеспечение общественного порядка и безопасности граждан;</w:t>
      </w:r>
    </w:p>
    <w:p w:rsidR="00351084" w:rsidRPr="004061D1" w:rsidRDefault="00351084" w:rsidP="00AE772A">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 xml:space="preserve">обеспечение охраны имущества физических и юридических лиц; </w:t>
      </w:r>
    </w:p>
    <w:p w:rsidR="00351084" w:rsidRPr="004061D1" w:rsidRDefault="00351084" w:rsidP="00AE772A">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обеспечение безопасности дорожного движения и законных интересов участников дорожного движения;</w:t>
      </w:r>
    </w:p>
    <w:p w:rsidR="00351084" w:rsidRPr="004061D1" w:rsidRDefault="00351084" w:rsidP="00AE772A">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обеспечение пожарной безопасности территории;</w:t>
      </w:r>
    </w:p>
    <w:p w:rsidR="00351084" w:rsidRPr="004061D1" w:rsidRDefault="00351084" w:rsidP="00AE772A">
      <w:pPr>
        <w:ind w:firstLine="709"/>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защита населения и территории от чрезвычайных ситуаций природного и техногенного характера.</w:t>
      </w:r>
    </w:p>
    <w:p w:rsidR="00351084" w:rsidRPr="004061D1" w:rsidRDefault="00351084" w:rsidP="00CD7E8E">
      <w:pPr>
        <w:pStyle w:val="NormalWeb"/>
        <w:spacing w:before="0" w:after="0"/>
        <w:ind w:firstLine="600"/>
        <w:jc w:val="both"/>
        <w:rPr>
          <w:rFonts w:ascii="Times New Roman" w:hAnsi="Times New Roman" w:cs="Times New Roman"/>
          <w:b/>
          <w:color w:val="auto"/>
          <w:sz w:val="28"/>
          <w:szCs w:val="28"/>
        </w:rPr>
      </w:pPr>
    </w:p>
    <w:p w:rsidR="00351084" w:rsidRPr="00F446E9" w:rsidRDefault="00351084" w:rsidP="00CD7E8E">
      <w:pPr>
        <w:pStyle w:val="BodyTextIndent"/>
        <w:ind w:firstLine="709"/>
        <w:rPr>
          <w:b/>
          <w:i/>
        </w:rPr>
      </w:pPr>
      <w:r>
        <w:rPr>
          <w:b/>
          <w:i/>
        </w:rPr>
        <w:t>5.</w:t>
      </w:r>
      <w:r w:rsidRPr="00F446E9">
        <w:rPr>
          <w:b/>
          <w:i/>
        </w:rPr>
        <w:t>Этапы реализации программы:</w:t>
      </w:r>
    </w:p>
    <w:p w:rsidR="00351084" w:rsidRPr="004061D1" w:rsidRDefault="00351084" w:rsidP="00CD7E8E">
      <w:pPr>
        <w:jc w:val="both"/>
        <w:rPr>
          <w:rFonts w:ascii="Times New Roman" w:hAnsi="Times New Roman" w:cs="Times New Roman"/>
          <w:sz w:val="28"/>
          <w:szCs w:val="28"/>
        </w:rPr>
      </w:pPr>
      <w:r w:rsidRPr="004061D1">
        <w:rPr>
          <w:rFonts w:ascii="Times New Roman" w:hAnsi="Times New Roman" w:cs="Times New Roman"/>
          <w:b/>
          <w:sz w:val="28"/>
          <w:szCs w:val="28"/>
        </w:rPr>
        <w:t xml:space="preserve">              </w:t>
      </w:r>
      <w:r w:rsidRPr="004061D1">
        <w:rPr>
          <w:rFonts w:ascii="Times New Roman" w:hAnsi="Times New Roman" w:cs="Times New Roman"/>
          <w:b/>
          <w:sz w:val="28"/>
          <w:szCs w:val="28"/>
          <w:lang w:val="en-US"/>
        </w:rPr>
        <w:t>I</w:t>
      </w:r>
      <w:r w:rsidRPr="004061D1">
        <w:rPr>
          <w:rFonts w:ascii="Times New Roman" w:hAnsi="Times New Roman" w:cs="Times New Roman"/>
          <w:b/>
          <w:sz w:val="28"/>
          <w:szCs w:val="28"/>
        </w:rPr>
        <w:t xml:space="preserve"> этап 2013-2017 г.г. - </w:t>
      </w:r>
      <w:r w:rsidRPr="004061D1">
        <w:rPr>
          <w:rFonts w:ascii="Times New Roman" w:hAnsi="Times New Roman" w:cs="Times New Roman"/>
          <w:sz w:val="28"/>
          <w:szCs w:val="28"/>
        </w:rPr>
        <w:t xml:space="preserve"> этап максимального использовния производственного, ресурсного потенциала.  </w:t>
      </w:r>
      <w:r>
        <w:rPr>
          <w:rFonts w:ascii="Times New Roman" w:hAnsi="Times New Roman" w:cs="Times New Roman"/>
          <w:sz w:val="28"/>
          <w:szCs w:val="28"/>
        </w:rPr>
        <w:t>Создание условий для устойчивого экономического развития</w:t>
      </w:r>
      <w:r w:rsidRPr="004061D1">
        <w:rPr>
          <w:rFonts w:ascii="Times New Roman" w:hAnsi="Times New Roman" w:cs="Times New Roman"/>
          <w:sz w:val="28"/>
          <w:szCs w:val="28"/>
        </w:rPr>
        <w:t xml:space="preserve">  </w:t>
      </w:r>
    </w:p>
    <w:p w:rsidR="00351084" w:rsidRPr="004061D1" w:rsidRDefault="00351084" w:rsidP="00CD7E8E">
      <w:pPr>
        <w:jc w:val="both"/>
        <w:rPr>
          <w:rFonts w:ascii="Times New Roman" w:hAnsi="Times New Roman" w:cs="Times New Roman"/>
          <w:sz w:val="28"/>
          <w:szCs w:val="28"/>
        </w:rPr>
      </w:pPr>
      <w:r w:rsidRPr="004061D1">
        <w:rPr>
          <w:rFonts w:ascii="Times New Roman" w:hAnsi="Times New Roman" w:cs="Times New Roman"/>
          <w:b/>
          <w:sz w:val="28"/>
          <w:szCs w:val="28"/>
        </w:rPr>
        <w:t xml:space="preserve">             </w:t>
      </w:r>
      <w:r w:rsidRPr="004061D1">
        <w:rPr>
          <w:rFonts w:ascii="Times New Roman" w:hAnsi="Times New Roman" w:cs="Times New Roman"/>
          <w:b/>
          <w:sz w:val="28"/>
          <w:szCs w:val="28"/>
          <w:lang w:val="en-US"/>
        </w:rPr>
        <w:t>II</w:t>
      </w:r>
      <w:r w:rsidRPr="004061D1">
        <w:rPr>
          <w:rFonts w:ascii="Times New Roman" w:hAnsi="Times New Roman" w:cs="Times New Roman"/>
          <w:b/>
          <w:sz w:val="28"/>
          <w:szCs w:val="28"/>
        </w:rPr>
        <w:t xml:space="preserve"> этап  2018-2025 г.г.- </w:t>
      </w:r>
      <w:r w:rsidRPr="004061D1">
        <w:rPr>
          <w:rFonts w:ascii="Times New Roman" w:hAnsi="Times New Roman" w:cs="Times New Roman"/>
          <w:sz w:val="28"/>
          <w:szCs w:val="28"/>
        </w:rPr>
        <w:t xml:space="preserve"> этап   устойчивого  развития экономики района</w:t>
      </w:r>
      <w:r>
        <w:rPr>
          <w:rFonts w:ascii="Times New Roman" w:hAnsi="Times New Roman" w:cs="Times New Roman"/>
          <w:sz w:val="28"/>
          <w:szCs w:val="28"/>
        </w:rPr>
        <w:t>.</w:t>
      </w:r>
    </w:p>
    <w:p w:rsidR="00351084" w:rsidRPr="004061D1" w:rsidRDefault="00351084" w:rsidP="00CD7E8E">
      <w:pPr>
        <w:rPr>
          <w:rFonts w:ascii="Times New Roman" w:hAnsi="Times New Roman" w:cs="Times New Roman"/>
          <w:sz w:val="28"/>
          <w:szCs w:val="28"/>
        </w:rPr>
      </w:pPr>
    </w:p>
    <w:p w:rsidR="00351084" w:rsidRPr="00F446E9" w:rsidRDefault="00351084" w:rsidP="00CD7E8E">
      <w:pPr>
        <w:pStyle w:val="NormalWeb"/>
        <w:spacing w:before="0" w:after="0"/>
        <w:ind w:firstLine="600"/>
        <w:jc w:val="both"/>
        <w:rPr>
          <w:rFonts w:ascii="Times New Roman" w:hAnsi="Times New Roman" w:cs="Times New Roman"/>
          <w:b/>
          <w:i/>
          <w:color w:val="auto"/>
          <w:sz w:val="28"/>
          <w:szCs w:val="28"/>
        </w:rPr>
      </w:pPr>
      <w:r w:rsidRPr="00F446E9">
        <w:rPr>
          <w:rFonts w:ascii="Times New Roman" w:hAnsi="Times New Roman" w:cs="Times New Roman"/>
          <w:b/>
          <w:i/>
          <w:sz w:val="28"/>
          <w:szCs w:val="28"/>
        </w:rPr>
        <w:t xml:space="preserve">6. </w:t>
      </w:r>
      <w:r w:rsidRPr="00F446E9">
        <w:rPr>
          <w:rFonts w:ascii="Times New Roman" w:hAnsi="Times New Roman" w:cs="Times New Roman"/>
          <w:b/>
          <w:i/>
          <w:color w:val="auto"/>
          <w:sz w:val="28"/>
          <w:szCs w:val="28"/>
        </w:rPr>
        <w:t>Сценарии развития района:</w:t>
      </w:r>
    </w:p>
    <w:p w:rsidR="00351084" w:rsidRPr="00F446E9" w:rsidRDefault="00351084" w:rsidP="00CD7E8E">
      <w:pPr>
        <w:pStyle w:val="NormalWeb"/>
        <w:spacing w:before="0" w:after="0"/>
        <w:ind w:firstLine="600"/>
        <w:jc w:val="both"/>
        <w:rPr>
          <w:rFonts w:ascii="Times New Roman" w:hAnsi="Times New Roman" w:cs="Times New Roman"/>
          <w:b/>
          <w:i/>
          <w:color w:val="auto"/>
          <w:sz w:val="28"/>
          <w:szCs w:val="28"/>
        </w:rPr>
      </w:pPr>
    </w:p>
    <w:p w:rsidR="00351084" w:rsidRPr="004061D1" w:rsidRDefault="00351084" w:rsidP="00CD7E8E">
      <w:pPr>
        <w:pStyle w:val="NormalWeb"/>
        <w:spacing w:before="0" w:after="0"/>
        <w:ind w:firstLine="600"/>
        <w:jc w:val="both"/>
        <w:rPr>
          <w:rFonts w:ascii="Times New Roman" w:hAnsi="Times New Roman" w:cs="Times New Roman"/>
          <w:sz w:val="28"/>
          <w:szCs w:val="28"/>
        </w:rPr>
      </w:pPr>
      <w:r w:rsidRPr="004061D1">
        <w:rPr>
          <w:rFonts w:ascii="Times New Roman" w:hAnsi="Times New Roman" w:cs="Times New Roman"/>
          <w:sz w:val="28"/>
          <w:szCs w:val="28"/>
        </w:rPr>
        <w:t>Важнейшим  элементом стратегического выбора района является обоснование его перспективной специализации, ибо структура районной экономики в решающей степени  представляет возможности района выполнять ту или иную совокупность функций.</w:t>
      </w:r>
    </w:p>
    <w:p w:rsidR="00351084" w:rsidRPr="004061D1" w:rsidRDefault="00351084" w:rsidP="00CD7E8E">
      <w:pPr>
        <w:jc w:val="both"/>
        <w:rPr>
          <w:rFonts w:ascii="Times New Roman" w:hAnsi="Times New Roman" w:cs="Times New Roman"/>
          <w:sz w:val="28"/>
          <w:szCs w:val="28"/>
        </w:rPr>
      </w:pPr>
      <w:r w:rsidRPr="004061D1">
        <w:rPr>
          <w:rFonts w:ascii="Times New Roman" w:hAnsi="Times New Roman" w:cs="Times New Roman"/>
          <w:sz w:val="28"/>
          <w:szCs w:val="28"/>
        </w:rPr>
        <w:t>Предполагаемые сценарии развития района:</w:t>
      </w:r>
    </w:p>
    <w:p w:rsidR="00351084" w:rsidRPr="004061D1" w:rsidRDefault="00351084" w:rsidP="00CD7E8E">
      <w:pPr>
        <w:ind w:firstLine="540"/>
        <w:jc w:val="both"/>
        <w:rPr>
          <w:rFonts w:ascii="Times New Roman" w:hAnsi="Times New Roman" w:cs="Times New Roman"/>
          <w:b/>
          <w:sz w:val="28"/>
          <w:szCs w:val="28"/>
          <w:u w:val="single"/>
        </w:rPr>
      </w:pPr>
      <w:r w:rsidRPr="004061D1">
        <w:rPr>
          <w:rFonts w:ascii="Times New Roman" w:hAnsi="Times New Roman" w:cs="Times New Roman"/>
          <w:b/>
          <w:sz w:val="28"/>
          <w:szCs w:val="28"/>
          <w:u w:val="single"/>
        </w:rPr>
        <w:t xml:space="preserve"> Инерционный</w:t>
      </w:r>
    </w:p>
    <w:p w:rsidR="00351084" w:rsidRPr="004061D1" w:rsidRDefault="00351084" w:rsidP="00CD7E8E">
      <w:pPr>
        <w:ind w:firstLine="540"/>
        <w:jc w:val="both"/>
        <w:rPr>
          <w:rFonts w:ascii="Times New Roman" w:hAnsi="Times New Roman" w:cs="Times New Roman"/>
          <w:sz w:val="28"/>
          <w:szCs w:val="28"/>
        </w:rPr>
      </w:pPr>
      <w:r w:rsidRPr="004061D1">
        <w:rPr>
          <w:rFonts w:ascii="Times New Roman" w:hAnsi="Times New Roman" w:cs="Times New Roman"/>
          <w:sz w:val="28"/>
          <w:szCs w:val="28"/>
        </w:rPr>
        <w:t>Предполагается постепенное общее улучшение ситуации в экономике и социальной сфере, повышение качества жизни населения.</w:t>
      </w:r>
    </w:p>
    <w:p w:rsidR="00351084" w:rsidRPr="004061D1" w:rsidRDefault="00351084" w:rsidP="00CD7E8E">
      <w:pPr>
        <w:ind w:firstLine="540"/>
        <w:jc w:val="both"/>
        <w:rPr>
          <w:rFonts w:ascii="Times New Roman" w:hAnsi="Times New Roman" w:cs="Times New Roman"/>
          <w:sz w:val="28"/>
          <w:szCs w:val="28"/>
        </w:rPr>
      </w:pPr>
      <w:r w:rsidRPr="004061D1">
        <w:rPr>
          <w:rFonts w:ascii="Times New Roman" w:hAnsi="Times New Roman" w:cs="Times New Roman"/>
          <w:sz w:val="28"/>
          <w:szCs w:val="28"/>
        </w:rPr>
        <w:t>Существенного изменения сложившейся в районе структуры экономики не просматривается. Ведущая роль сохраняется за сельским хозяйством.</w:t>
      </w:r>
    </w:p>
    <w:p w:rsidR="00351084" w:rsidRPr="004061D1" w:rsidRDefault="00351084" w:rsidP="00CD7E8E">
      <w:pPr>
        <w:ind w:firstLine="540"/>
        <w:jc w:val="both"/>
        <w:rPr>
          <w:rFonts w:ascii="Times New Roman" w:hAnsi="Times New Roman" w:cs="Times New Roman"/>
          <w:sz w:val="28"/>
          <w:szCs w:val="28"/>
        </w:rPr>
      </w:pPr>
      <w:r w:rsidRPr="004061D1">
        <w:rPr>
          <w:rFonts w:ascii="Times New Roman" w:hAnsi="Times New Roman" w:cs="Times New Roman"/>
          <w:sz w:val="28"/>
          <w:szCs w:val="28"/>
        </w:rPr>
        <w:t>Главенство в производстве промышленной продукции сохранится за производством пищевых продуктов,  переработкой леса, выработкой теплоэнергии.</w:t>
      </w:r>
    </w:p>
    <w:p w:rsidR="00351084" w:rsidRPr="004061D1" w:rsidRDefault="00351084" w:rsidP="00CD7E8E">
      <w:pPr>
        <w:ind w:firstLine="540"/>
        <w:jc w:val="both"/>
        <w:rPr>
          <w:rFonts w:ascii="Times New Roman" w:hAnsi="Times New Roman" w:cs="Times New Roman"/>
          <w:sz w:val="28"/>
          <w:szCs w:val="28"/>
        </w:rPr>
      </w:pPr>
      <w:r w:rsidRPr="004061D1">
        <w:rPr>
          <w:rFonts w:ascii="Times New Roman" w:hAnsi="Times New Roman" w:cs="Times New Roman"/>
          <w:sz w:val="28"/>
          <w:szCs w:val="28"/>
        </w:rPr>
        <w:t>Положительная динамика промышленного производства станет возможной при условии сохранения рынков сбыта.  Высокой степенью риска для  стабильного развития промышленного производства, особенно пищевая отрасль, является завоз на территорию края аналогов продукции из других регионов, в том числе и импортного мяса. Ситуация на потребительском рынке будет способствовать дальнейшему развитию малого бизнеса.</w:t>
      </w:r>
    </w:p>
    <w:p w:rsidR="00351084" w:rsidRPr="004061D1" w:rsidRDefault="00351084" w:rsidP="00CD7E8E">
      <w:pPr>
        <w:ind w:firstLine="540"/>
        <w:jc w:val="both"/>
        <w:rPr>
          <w:rFonts w:ascii="Times New Roman" w:hAnsi="Times New Roman" w:cs="Times New Roman"/>
          <w:sz w:val="28"/>
          <w:szCs w:val="28"/>
        </w:rPr>
      </w:pPr>
      <w:r w:rsidRPr="004061D1">
        <w:rPr>
          <w:rFonts w:ascii="Times New Roman" w:hAnsi="Times New Roman" w:cs="Times New Roman"/>
          <w:sz w:val="28"/>
          <w:szCs w:val="28"/>
        </w:rPr>
        <w:t xml:space="preserve">Предполагается в перспективе увеличение объемов строительства. </w:t>
      </w:r>
    </w:p>
    <w:p w:rsidR="00351084" w:rsidRPr="004061D1" w:rsidRDefault="00351084" w:rsidP="00CD7E8E">
      <w:pPr>
        <w:ind w:firstLine="540"/>
        <w:jc w:val="both"/>
        <w:rPr>
          <w:rFonts w:ascii="Times New Roman" w:hAnsi="Times New Roman" w:cs="Times New Roman"/>
          <w:sz w:val="28"/>
          <w:szCs w:val="28"/>
        </w:rPr>
      </w:pPr>
      <w:r w:rsidRPr="004061D1">
        <w:rPr>
          <w:rFonts w:ascii="Times New Roman" w:hAnsi="Times New Roman" w:cs="Times New Roman"/>
          <w:sz w:val="28"/>
          <w:szCs w:val="28"/>
        </w:rPr>
        <w:t>Общее улучшение экономической ситуации положительно скажется на наполняемости местного бюджета.</w:t>
      </w:r>
    </w:p>
    <w:p w:rsidR="00351084" w:rsidRPr="004061D1" w:rsidRDefault="00351084" w:rsidP="00CD7E8E">
      <w:pPr>
        <w:ind w:firstLine="540"/>
        <w:jc w:val="both"/>
        <w:rPr>
          <w:rFonts w:ascii="Times New Roman" w:hAnsi="Times New Roman" w:cs="Times New Roman"/>
          <w:sz w:val="28"/>
          <w:szCs w:val="28"/>
        </w:rPr>
      </w:pPr>
      <w:r w:rsidRPr="004061D1">
        <w:rPr>
          <w:rFonts w:ascii="Times New Roman" w:hAnsi="Times New Roman" w:cs="Times New Roman"/>
          <w:sz w:val="28"/>
          <w:szCs w:val="28"/>
        </w:rPr>
        <w:t xml:space="preserve">На фоне развития экономики и увеличения бюджетных доходов будет улучшаться качество жизни населения. Повысится занятость, уровень доходов населения, улучшится материально-техническая база учреждений социальной сферы. </w:t>
      </w:r>
    </w:p>
    <w:p w:rsidR="00351084" w:rsidRPr="004061D1" w:rsidRDefault="00351084" w:rsidP="00CD7E8E">
      <w:pPr>
        <w:ind w:firstLine="540"/>
        <w:jc w:val="both"/>
        <w:rPr>
          <w:rFonts w:ascii="Times New Roman" w:hAnsi="Times New Roman" w:cs="Times New Roman"/>
          <w:b/>
          <w:sz w:val="28"/>
          <w:szCs w:val="28"/>
          <w:u w:val="single"/>
        </w:rPr>
      </w:pPr>
      <w:r w:rsidRPr="004061D1">
        <w:rPr>
          <w:rFonts w:ascii="Times New Roman" w:hAnsi="Times New Roman" w:cs="Times New Roman"/>
          <w:b/>
          <w:sz w:val="28"/>
          <w:szCs w:val="28"/>
          <w:u w:val="single"/>
        </w:rPr>
        <w:t>Инновационный</w:t>
      </w:r>
    </w:p>
    <w:p w:rsidR="00351084" w:rsidRPr="004061D1" w:rsidRDefault="00351084" w:rsidP="00104C6C">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Модель инновационного социально ориентированного развития предполагает создание и активизацию новых факторов экономического роста, отвечающих вызовам долгосрочного периода. Это - прорыв в повышении эффективности человеческого капитала и создании комфортных социальных условий, либерализация экономических институтов и усиление конкурентности бизнес-среды, ускоренное распространение новых технологий в экономике и развитие высокотехнологичных производств. Действие этих факторов суммарно обеспечивает выход  экономики на траекторию долгосрочного устойчивого роста со средним темпом около 106,4 - 106,5 процента в год.</w:t>
      </w:r>
    </w:p>
    <w:p w:rsidR="00351084" w:rsidRPr="004061D1" w:rsidRDefault="00351084" w:rsidP="00104C6C">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Основные приоритеты социальной и экономической политики на  первом  этапе 2013-2017 г.г.:</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структурная и технологическая модернизация здравоохранения, образования и других отраслей социальной сферы, обеспечивающая доступность качественных социальных услуг для населения;</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создание механизмов доступности качественного жилья, решение проблемы ветхого и аварийного жилья, модернизация жилищно-коммунального хозяйства;</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улучшение состояния окружающей среды, повышение экологических стандартов, создание эффективной системы утилизации отходов производства и потребления, повышение обеспеченности населения качественной питьевой водой;</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возрождение массовой физической культуры и вовлечение населения в систематические занятия физической культурой и спортом;</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создание основ современной индустрии туристско-рекреационных услуг и повышение ее конкурентоспособности;</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в области обеспечения структурной диверсификации и инновационного развития:</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 xml:space="preserve"> модернизация  отраслей экономики, </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 xml:space="preserve">развитие обрабатывающих производств промышленности (в том числе переработка сырья,  производство строительных материалов,  пищевая промышленность); </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содействие развитию малого и среднего бизнеса;</w:t>
      </w:r>
    </w:p>
    <w:p w:rsidR="00351084" w:rsidRPr="004061D1" w:rsidRDefault="00351084" w:rsidP="00104C6C">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На первом этапе будут достигнуты следующие  индикаторы (2017 год к 2013 году):</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увеличение ожидаемой продолжительности жизни - 2,5 года;</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рост валового внутреннего продукта - 137 - 138 процентов;</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рост производительности труда - 140 - 141 процент;</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снижение энергоемкости валового внутреннего продукта - 81 - 83 процента;</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рост реальных располагаемых доходов населения - 153 - 154 процента;</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рост инвестиций в основной капитал - 180 - 185 процентов;</w:t>
      </w:r>
    </w:p>
    <w:p w:rsidR="00351084" w:rsidRPr="004061D1" w:rsidRDefault="00351084" w:rsidP="00104C6C">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Второй этап (2018 - 2025 годы) - перехода на новую технологическую базу (информационные, био- и нанотехнологии), улучшения качества человеческого потенциала и социальной среды, структурной диверсификации экономики.</w:t>
      </w:r>
    </w:p>
    <w:p w:rsidR="00351084" w:rsidRPr="004061D1" w:rsidRDefault="00351084" w:rsidP="00104C6C">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Условия социально-экономического развития на данном этапе характеризуются:</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ожидаемой новой технологической инновационной волной, связанной с распространением новых технологий, качественно меняющих свойства выпускаемых товаров, процессы производства и потребления;</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повышением демографической нагрузки на трудоспособное население, способным усилить напряженность в пенсионной системе;</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интенсивным расширением среднего класса, формирующим спрос на комфортное жилье, качественные услуги образования и здравоохранения;</w:t>
      </w:r>
    </w:p>
    <w:p w:rsidR="00351084" w:rsidRPr="004061D1" w:rsidRDefault="00351084" w:rsidP="00104C6C">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Основные приоритеты социальной и экономической политики на втором этапе включают следующее:</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в области развития человеческого потенциала:</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распространение стандартов здорового образа жизни;</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переход к индивидуализированному непрерывному образованию, доступному всем гражданам;</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 xml:space="preserve">внедрение инновационных технологий </w:t>
      </w:r>
      <w:r>
        <w:rPr>
          <w:rFonts w:ascii="Times New Roman" w:hAnsi="Times New Roman" w:cs="Times New Roman"/>
          <w:sz w:val="28"/>
          <w:szCs w:val="28"/>
        </w:rPr>
        <w:t xml:space="preserve">в промышленности,  сельском хозяйстве, </w:t>
      </w:r>
      <w:r w:rsidRPr="004061D1">
        <w:rPr>
          <w:rFonts w:ascii="Times New Roman" w:hAnsi="Times New Roman" w:cs="Times New Roman"/>
          <w:sz w:val="28"/>
          <w:szCs w:val="28"/>
        </w:rPr>
        <w:t xml:space="preserve"> здравоохранении и образовании, решение проблемы их кадрового обеспечения;</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выход на современные стандарты жилищных условий, реализация новых технологий строительства жилья;</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распространение механизмов социального партнерства, обеспечение сбалансированности заработной платы и производительности труда;</w:t>
      </w:r>
    </w:p>
    <w:p w:rsidR="00351084" w:rsidRPr="004061D1" w:rsidRDefault="00351084" w:rsidP="00104C6C">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На втором этапе будут достигнуты следующие  индикаторы: (2025 год к 2018 году):</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увеличение ожидаемой продолжительности жизни - 2 года;</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рост валового внутреннего продукта - 1</w:t>
      </w:r>
      <w:r>
        <w:rPr>
          <w:rFonts w:ascii="Times New Roman" w:hAnsi="Times New Roman" w:cs="Times New Roman"/>
          <w:sz w:val="28"/>
          <w:szCs w:val="28"/>
        </w:rPr>
        <w:t>25</w:t>
      </w:r>
      <w:r w:rsidRPr="004061D1">
        <w:rPr>
          <w:rFonts w:ascii="Times New Roman" w:hAnsi="Times New Roman" w:cs="Times New Roman"/>
          <w:sz w:val="28"/>
          <w:szCs w:val="28"/>
        </w:rPr>
        <w:t xml:space="preserve"> - 1</w:t>
      </w:r>
      <w:r>
        <w:rPr>
          <w:rFonts w:ascii="Times New Roman" w:hAnsi="Times New Roman" w:cs="Times New Roman"/>
          <w:sz w:val="28"/>
          <w:szCs w:val="28"/>
        </w:rPr>
        <w:t>3</w:t>
      </w:r>
      <w:r w:rsidRPr="004061D1">
        <w:rPr>
          <w:rFonts w:ascii="Times New Roman" w:hAnsi="Times New Roman" w:cs="Times New Roman"/>
          <w:sz w:val="28"/>
          <w:szCs w:val="28"/>
        </w:rPr>
        <w:t>6 процентов;</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рост производительности труда - 1</w:t>
      </w:r>
      <w:r>
        <w:rPr>
          <w:rFonts w:ascii="Times New Roman" w:hAnsi="Times New Roman" w:cs="Times New Roman"/>
          <w:sz w:val="28"/>
          <w:szCs w:val="28"/>
        </w:rPr>
        <w:t>61</w:t>
      </w:r>
      <w:r w:rsidRPr="004061D1">
        <w:rPr>
          <w:rFonts w:ascii="Times New Roman" w:hAnsi="Times New Roman" w:cs="Times New Roman"/>
          <w:sz w:val="28"/>
          <w:szCs w:val="28"/>
        </w:rPr>
        <w:t xml:space="preserve"> - 17</w:t>
      </w:r>
      <w:r>
        <w:rPr>
          <w:rFonts w:ascii="Times New Roman" w:hAnsi="Times New Roman" w:cs="Times New Roman"/>
          <w:sz w:val="28"/>
          <w:szCs w:val="28"/>
        </w:rPr>
        <w:t>1</w:t>
      </w:r>
      <w:r w:rsidRPr="004061D1">
        <w:rPr>
          <w:rFonts w:ascii="Times New Roman" w:hAnsi="Times New Roman" w:cs="Times New Roman"/>
          <w:sz w:val="28"/>
          <w:szCs w:val="28"/>
        </w:rPr>
        <w:t xml:space="preserve"> процент;</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рост реальных располагаемых доходов населения - 16</w:t>
      </w:r>
      <w:r>
        <w:rPr>
          <w:rFonts w:ascii="Times New Roman" w:hAnsi="Times New Roman" w:cs="Times New Roman"/>
          <w:sz w:val="28"/>
          <w:szCs w:val="28"/>
        </w:rPr>
        <w:t>5</w:t>
      </w:r>
      <w:r w:rsidRPr="004061D1">
        <w:rPr>
          <w:rFonts w:ascii="Times New Roman" w:hAnsi="Times New Roman" w:cs="Times New Roman"/>
          <w:sz w:val="28"/>
          <w:szCs w:val="28"/>
        </w:rPr>
        <w:t xml:space="preserve"> - 17</w:t>
      </w:r>
      <w:r>
        <w:rPr>
          <w:rFonts w:ascii="Times New Roman" w:hAnsi="Times New Roman" w:cs="Times New Roman"/>
          <w:sz w:val="28"/>
          <w:szCs w:val="28"/>
        </w:rPr>
        <w:t>3</w:t>
      </w:r>
      <w:r w:rsidRPr="004061D1">
        <w:rPr>
          <w:rFonts w:ascii="Times New Roman" w:hAnsi="Times New Roman" w:cs="Times New Roman"/>
          <w:sz w:val="28"/>
          <w:szCs w:val="28"/>
        </w:rPr>
        <w:t xml:space="preserve"> процента;</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 xml:space="preserve">рост инвестиций в основной капитал - </w:t>
      </w:r>
      <w:r>
        <w:rPr>
          <w:rFonts w:ascii="Times New Roman" w:hAnsi="Times New Roman" w:cs="Times New Roman"/>
          <w:sz w:val="28"/>
          <w:szCs w:val="28"/>
        </w:rPr>
        <w:t>150</w:t>
      </w:r>
      <w:r w:rsidRPr="004061D1">
        <w:rPr>
          <w:rFonts w:ascii="Times New Roman" w:hAnsi="Times New Roman" w:cs="Times New Roman"/>
          <w:sz w:val="28"/>
          <w:szCs w:val="28"/>
        </w:rPr>
        <w:t xml:space="preserve"> - </w:t>
      </w:r>
      <w:r>
        <w:rPr>
          <w:rFonts w:ascii="Times New Roman" w:hAnsi="Times New Roman" w:cs="Times New Roman"/>
          <w:sz w:val="28"/>
          <w:szCs w:val="28"/>
        </w:rPr>
        <w:t>165</w:t>
      </w:r>
      <w:r w:rsidRPr="004061D1">
        <w:rPr>
          <w:rFonts w:ascii="Times New Roman" w:hAnsi="Times New Roman" w:cs="Times New Roman"/>
          <w:sz w:val="28"/>
          <w:szCs w:val="28"/>
        </w:rPr>
        <w:t xml:space="preserve"> процент</w:t>
      </w:r>
      <w:r>
        <w:rPr>
          <w:rFonts w:ascii="Times New Roman" w:hAnsi="Times New Roman" w:cs="Times New Roman"/>
          <w:sz w:val="28"/>
          <w:szCs w:val="28"/>
        </w:rPr>
        <w:t>ов</w:t>
      </w:r>
      <w:r w:rsidRPr="004061D1">
        <w:rPr>
          <w:rFonts w:ascii="Times New Roman" w:hAnsi="Times New Roman" w:cs="Times New Roman"/>
          <w:sz w:val="28"/>
          <w:szCs w:val="28"/>
        </w:rPr>
        <w:t>;</w:t>
      </w:r>
    </w:p>
    <w:p w:rsidR="00351084" w:rsidRPr="004061D1" w:rsidRDefault="00351084" w:rsidP="00104C6C">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Приоритеты социальной и экономической политики в этот период включают следующее:</w:t>
      </w:r>
    </w:p>
    <w:p w:rsidR="00351084" w:rsidRPr="004061D1" w:rsidRDefault="00351084" w:rsidP="00104C6C">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в области развития человеческого потенциала:</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улучшение качества социальной среды и здоровья , выход на стабильные демографические показатели и повышение продолжительности жизни;</w:t>
      </w:r>
    </w:p>
    <w:p w:rsidR="00351084" w:rsidRPr="004061D1" w:rsidRDefault="00351084" w:rsidP="00104C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4061D1">
        <w:rPr>
          <w:rFonts w:ascii="Times New Roman" w:hAnsi="Times New Roman" w:cs="Times New Roman"/>
          <w:sz w:val="28"/>
          <w:szCs w:val="28"/>
        </w:rPr>
        <w:t>ускоренное развитие человеческого потенциала, выход на стандарты обеспечения услугами образования и здравоохранения;</w:t>
      </w:r>
    </w:p>
    <w:p w:rsidR="00351084" w:rsidRPr="00F446E9" w:rsidRDefault="00351084" w:rsidP="00150F1D">
      <w:pPr>
        <w:pStyle w:val="NormalWeb"/>
        <w:spacing w:before="0" w:after="0"/>
        <w:jc w:val="both"/>
        <w:rPr>
          <w:rFonts w:ascii="Times New Roman" w:hAnsi="Times New Roman" w:cs="Times New Roman"/>
          <w:b/>
          <w:i/>
          <w:color w:val="auto"/>
          <w:sz w:val="28"/>
          <w:szCs w:val="28"/>
        </w:rPr>
      </w:pPr>
      <w:r w:rsidRPr="00F446E9">
        <w:rPr>
          <w:rFonts w:ascii="Times New Roman" w:hAnsi="Times New Roman" w:cs="Times New Roman"/>
          <w:b/>
          <w:i/>
          <w:color w:val="auto"/>
          <w:sz w:val="28"/>
          <w:szCs w:val="28"/>
        </w:rPr>
        <w:t>7.Ожидаемый результат</w:t>
      </w:r>
    </w:p>
    <w:p w:rsidR="00351084" w:rsidRPr="004061D1" w:rsidRDefault="00351084" w:rsidP="00150F1D">
      <w:pPr>
        <w:tabs>
          <w:tab w:val="left" w:pos="2805"/>
        </w:tabs>
        <w:jc w:val="both"/>
        <w:rPr>
          <w:rFonts w:ascii="Times New Roman" w:hAnsi="Times New Roman" w:cs="Times New Roman"/>
          <w:sz w:val="28"/>
          <w:szCs w:val="28"/>
        </w:rPr>
      </w:pPr>
      <w:r w:rsidRPr="004061D1">
        <w:rPr>
          <w:rFonts w:ascii="Times New Roman" w:hAnsi="Times New Roman" w:cs="Times New Roman"/>
          <w:sz w:val="28"/>
          <w:szCs w:val="28"/>
        </w:rPr>
        <w:t xml:space="preserve">              В результате  социально- экономического развития  Кытмановского района на 2012 – 2025 годы, решения задач  и достижения целей, поставленных на период до </w:t>
      </w:r>
      <w:r>
        <w:rPr>
          <w:rFonts w:ascii="Times New Roman" w:hAnsi="Times New Roman" w:cs="Times New Roman"/>
          <w:sz w:val="28"/>
          <w:szCs w:val="28"/>
        </w:rPr>
        <w:t>20</w:t>
      </w:r>
      <w:r w:rsidRPr="004061D1">
        <w:rPr>
          <w:rFonts w:ascii="Times New Roman" w:hAnsi="Times New Roman" w:cs="Times New Roman"/>
          <w:sz w:val="28"/>
          <w:szCs w:val="28"/>
        </w:rPr>
        <w:t>25 года, экономика и социальная сфера района выйдет на более высокий уровень, обеспечивающий устойчивое экономическое развитие района и улучшение качества жизни населения.</w:t>
      </w:r>
    </w:p>
    <w:p w:rsidR="00351084" w:rsidRPr="004061D1" w:rsidRDefault="00351084" w:rsidP="00C52613">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61D1">
        <w:rPr>
          <w:rFonts w:ascii="Times New Roman" w:hAnsi="Times New Roman" w:cs="Times New Roman"/>
          <w:sz w:val="28"/>
          <w:szCs w:val="28"/>
        </w:rPr>
        <w:t xml:space="preserve"> В 2012-2025  годах прогнозируется ежегодный темп роста промышленного производства  на уровне 1,5-2,0 %. , за счет более эффективного использования производственных мощностей  , при достаточном наличии поставляемого сырья. Прирост объемов производства продукции промышленности в 2025 году к уровню 2012 года составит 15,8%. </w:t>
      </w:r>
      <w:r>
        <w:rPr>
          <w:rFonts w:ascii="Times New Roman" w:hAnsi="Times New Roman" w:cs="Times New Roman"/>
          <w:sz w:val="28"/>
          <w:szCs w:val="28"/>
        </w:rPr>
        <w:t>Увеличится индекс промышленного производства к 2025 году до 135% к уровню 2012 года.</w:t>
      </w:r>
      <w:r w:rsidRPr="00C52613">
        <w:rPr>
          <w:rFonts w:ascii="Times New Roman" w:hAnsi="Times New Roman" w:cs="Times New Roman"/>
          <w:sz w:val="28"/>
          <w:szCs w:val="28"/>
        </w:rPr>
        <w:t xml:space="preserve"> </w:t>
      </w:r>
      <w:r>
        <w:rPr>
          <w:rFonts w:ascii="Times New Roman" w:hAnsi="Times New Roman" w:cs="Times New Roman"/>
          <w:sz w:val="28"/>
          <w:szCs w:val="28"/>
        </w:rPr>
        <w:t>Индекс физического объема инвестиций в основной капитал за счет всех источников финансировния в 2025 году составит 159% к уровню 2012 года.</w:t>
      </w:r>
    </w:p>
    <w:p w:rsidR="00351084" w:rsidRPr="004061D1" w:rsidRDefault="00351084" w:rsidP="00CD7E8E">
      <w:pPr>
        <w:tabs>
          <w:tab w:val="left" w:pos="2805"/>
        </w:tabs>
        <w:jc w:val="both"/>
        <w:rPr>
          <w:rFonts w:ascii="Times New Roman" w:hAnsi="Times New Roman" w:cs="Times New Roman"/>
          <w:sz w:val="28"/>
          <w:szCs w:val="28"/>
        </w:rPr>
      </w:pPr>
      <w:r w:rsidRPr="004061D1">
        <w:rPr>
          <w:rFonts w:ascii="Times New Roman" w:hAnsi="Times New Roman" w:cs="Times New Roman"/>
          <w:sz w:val="28"/>
          <w:szCs w:val="28"/>
        </w:rPr>
        <w:t xml:space="preserve">             </w:t>
      </w:r>
      <w:r w:rsidRPr="0014467B">
        <w:rPr>
          <w:rFonts w:ascii="Times New Roman" w:hAnsi="Times New Roman" w:cs="Times New Roman"/>
          <w:sz w:val="28"/>
          <w:szCs w:val="28"/>
        </w:rPr>
        <w:t xml:space="preserve">Производство сельскохозяйственной продукции за период 2012-2025 годы превысит уровень 2011 года на </w:t>
      </w:r>
      <w:r>
        <w:rPr>
          <w:rFonts w:ascii="Times New Roman" w:hAnsi="Times New Roman" w:cs="Times New Roman"/>
          <w:sz w:val="28"/>
          <w:szCs w:val="28"/>
        </w:rPr>
        <w:t>3</w:t>
      </w:r>
      <w:r w:rsidRPr="0014467B">
        <w:rPr>
          <w:rFonts w:ascii="Times New Roman" w:hAnsi="Times New Roman" w:cs="Times New Roman"/>
          <w:sz w:val="28"/>
          <w:szCs w:val="28"/>
        </w:rPr>
        <w:t xml:space="preserve">6,6 % ,  ежегодные темпы прироста составят от </w:t>
      </w:r>
      <w:r>
        <w:rPr>
          <w:rFonts w:ascii="Times New Roman" w:hAnsi="Times New Roman" w:cs="Times New Roman"/>
          <w:sz w:val="28"/>
          <w:szCs w:val="28"/>
        </w:rPr>
        <w:t>1</w:t>
      </w:r>
      <w:r w:rsidRPr="0014467B">
        <w:rPr>
          <w:rFonts w:ascii="Times New Roman" w:hAnsi="Times New Roman" w:cs="Times New Roman"/>
          <w:sz w:val="28"/>
          <w:szCs w:val="28"/>
        </w:rPr>
        <w:t xml:space="preserve"> – </w:t>
      </w:r>
      <w:r>
        <w:rPr>
          <w:rFonts w:ascii="Times New Roman" w:hAnsi="Times New Roman" w:cs="Times New Roman"/>
          <w:sz w:val="28"/>
          <w:szCs w:val="28"/>
        </w:rPr>
        <w:t>3</w:t>
      </w:r>
      <w:r w:rsidRPr="0014467B">
        <w:rPr>
          <w:rFonts w:ascii="Times New Roman" w:hAnsi="Times New Roman" w:cs="Times New Roman"/>
          <w:sz w:val="28"/>
          <w:szCs w:val="28"/>
        </w:rPr>
        <w:t>,</w:t>
      </w:r>
      <w:r>
        <w:rPr>
          <w:rFonts w:ascii="Times New Roman" w:hAnsi="Times New Roman" w:cs="Times New Roman"/>
          <w:sz w:val="28"/>
          <w:szCs w:val="28"/>
        </w:rPr>
        <w:t>0</w:t>
      </w:r>
      <w:r w:rsidRPr="0014467B">
        <w:rPr>
          <w:rFonts w:ascii="Times New Roman" w:hAnsi="Times New Roman" w:cs="Times New Roman"/>
          <w:sz w:val="28"/>
          <w:szCs w:val="28"/>
        </w:rPr>
        <w:t xml:space="preserve"> %. Темпы прироста продукции растениеводства будут опережать темпы прироста продукции животноводства.</w:t>
      </w:r>
    </w:p>
    <w:p w:rsidR="00351084" w:rsidRPr="004061D1" w:rsidRDefault="00351084" w:rsidP="00CD7E8E">
      <w:pPr>
        <w:tabs>
          <w:tab w:val="left" w:pos="2805"/>
        </w:tabs>
        <w:jc w:val="both"/>
        <w:rPr>
          <w:rFonts w:ascii="Times New Roman" w:hAnsi="Times New Roman" w:cs="Times New Roman"/>
          <w:sz w:val="28"/>
          <w:szCs w:val="28"/>
        </w:rPr>
      </w:pPr>
      <w:r w:rsidRPr="004061D1">
        <w:rPr>
          <w:rFonts w:ascii="Times New Roman" w:hAnsi="Times New Roman" w:cs="Times New Roman"/>
          <w:sz w:val="28"/>
          <w:szCs w:val="28"/>
        </w:rPr>
        <w:t xml:space="preserve">             На  потребительском рынке района сохранится положительная динамика развитие оборота розничной торговли, его объем будет ежегодно прирастать на  </w:t>
      </w:r>
      <w:r>
        <w:rPr>
          <w:rFonts w:ascii="Times New Roman" w:hAnsi="Times New Roman" w:cs="Times New Roman"/>
          <w:sz w:val="28"/>
          <w:szCs w:val="28"/>
        </w:rPr>
        <w:t>5</w:t>
      </w:r>
      <w:r w:rsidRPr="004061D1">
        <w:rPr>
          <w:rFonts w:ascii="Times New Roman" w:hAnsi="Times New Roman" w:cs="Times New Roman"/>
          <w:sz w:val="28"/>
          <w:szCs w:val="28"/>
        </w:rPr>
        <w:t>-1</w:t>
      </w:r>
      <w:r>
        <w:rPr>
          <w:rFonts w:ascii="Times New Roman" w:hAnsi="Times New Roman" w:cs="Times New Roman"/>
          <w:sz w:val="28"/>
          <w:szCs w:val="28"/>
        </w:rPr>
        <w:t>0</w:t>
      </w:r>
      <w:r w:rsidRPr="004061D1">
        <w:rPr>
          <w:rFonts w:ascii="Times New Roman" w:hAnsi="Times New Roman" w:cs="Times New Roman"/>
          <w:sz w:val="28"/>
          <w:szCs w:val="28"/>
        </w:rPr>
        <w:t xml:space="preserve"> % и к 2025 году увеличится  по сравнению с 2011  годом на </w:t>
      </w:r>
      <w:r>
        <w:rPr>
          <w:rFonts w:ascii="Times New Roman" w:hAnsi="Times New Roman" w:cs="Times New Roman"/>
          <w:sz w:val="28"/>
          <w:szCs w:val="28"/>
        </w:rPr>
        <w:t>61</w:t>
      </w:r>
      <w:r w:rsidRPr="004061D1">
        <w:rPr>
          <w:rFonts w:ascii="Times New Roman" w:hAnsi="Times New Roman" w:cs="Times New Roman"/>
          <w:sz w:val="28"/>
          <w:szCs w:val="28"/>
        </w:rPr>
        <w:t xml:space="preserve"> %.</w:t>
      </w:r>
    </w:p>
    <w:p w:rsidR="00351084" w:rsidRPr="004061D1" w:rsidRDefault="00351084" w:rsidP="00CD7E8E">
      <w:pPr>
        <w:tabs>
          <w:tab w:val="left" w:pos="2805"/>
        </w:tabs>
        <w:jc w:val="both"/>
        <w:rPr>
          <w:rFonts w:ascii="Times New Roman" w:hAnsi="Times New Roman" w:cs="Times New Roman"/>
          <w:sz w:val="28"/>
          <w:szCs w:val="28"/>
        </w:rPr>
      </w:pPr>
      <w:r w:rsidRPr="004061D1">
        <w:rPr>
          <w:rFonts w:ascii="Times New Roman" w:hAnsi="Times New Roman" w:cs="Times New Roman"/>
          <w:sz w:val="28"/>
          <w:szCs w:val="28"/>
        </w:rPr>
        <w:t xml:space="preserve">              Прогнозируется увеличение платных услуг, предоставленных населению района : за период 2012-2025 г</w:t>
      </w:r>
      <w:r>
        <w:rPr>
          <w:rFonts w:ascii="Times New Roman" w:hAnsi="Times New Roman" w:cs="Times New Roman"/>
          <w:sz w:val="28"/>
          <w:szCs w:val="28"/>
        </w:rPr>
        <w:t>.</w:t>
      </w:r>
      <w:r w:rsidRPr="004061D1">
        <w:rPr>
          <w:rFonts w:ascii="Times New Roman" w:hAnsi="Times New Roman" w:cs="Times New Roman"/>
          <w:sz w:val="28"/>
          <w:szCs w:val="28"/>
        </w:rPr>
        <w:t xml:space="preserve"> г. – на </w:t>
      </w:r>
      <w:r>
        <w:rPr>
          <w:rFonts w:ascii="Times New Roman" w:hAnsi="Times New Roman" w:cs="Times New Roman"/>
          <w:sz w:val="28"/>
          <w:szCs w:val="28"/>
        </w:rPr>
        <w:t>78</w:t>
      </w:r>
      <w:r w:rsidRPr="004061D1">
        <w:rPr>
          <w:rFonts w:ascii="Times New Roman" w:hAnsi="Times New Roman" w:cs="Times New Roman"/>
          <w:sz w:val="28"/>
          <w:szCs w:val="28"/>
        </w:rPr>
        <w:t xml:space="preserve"> %. Ежегодный темп прироста  инвестиций в основной капитал составит в среднем  </w:t>
      </w:r>
      <w:r>
        <w:rPr>
          <w:rFonts w:ascii="Times New Roman" w:hAnsi="Times New Roman" w:cs="Times New Roman"/>
          <w:sz w:val="28"/>
          <w:szCs w:val="28"/>
        </w:rPr>
        <w:t>107</w:t>
      </w:r>
      <w:r w:rsidRPr="004061D1">
        <w:rPr>
          <w:rFonts w:ascii="Times New Roman" w:hAnsi="Times New Roman" w:cs="Times New Roman"/>
          <w:sz w:val="28"/>
          <w:szCs w:val="28"/>
        </w:rPr>
        <w:t>,5 % . Основным источником инвестиций в основной капитал будут собственные средства предприятий и организаций, а также кредиты банка. В общем объеме инвестиций  в жилищное строительство более половины займут средства индивидуальных застройщиков.</w:t>
      </w:r>
    </w:p>
    <w:p w:rsidR="00351084" w:rsidRPr="004061D1" w:rsidRDefault="00351084" w:rsidP="00CD7E8E">
      <w:pPr>
        <w:tabs>
          <w:tab w:val="left" w:pos="2805"/>
        </w:tabs>
        <w:jc w:val="both"/>
        <w:rPr>
          <w:rFonts w:ascii="Times New Roman" w:hAnsi="Times New Roman" w:cs="Times New Roman"/>
          <w:sz w:val="28"/>
          <w:szCs w:val="28"/>
        </w:rPr>
      </w:pPr>
      <w:r w:rsidRPr="004061D1">
        <w:rPr>
          <w:rFonts w:ascii="Times New Roman" w:hAnsi="Times New Roman" w:cs="Times New Roman"/>
          <w:sz w:val="28"/>
          <w:szCs w:val="28"/>
        </w:rPr>
        <w:t xml:space="preserve">              Положительная динамика, прослеживающаяся в основных отраслях  экономики, создаст необходимые условия для позитивных изменений в социальной сфере.</w:t>
      </w:r>
    </w:p>
    <w:p w:rsidR="00351084" w:rsidRPr="004061D1" w:rsidRDefault="00351084" w:rsidP="00CD7E8E">
      <w:pPr>
        <w:tabs>
          <w:tab w:val="left" w:pos="2805"/>
        </w:tabs>
        <w:jc w:val="both"/>
        <w:rPr>
          <w:rFonts w:ascii="Times New Roman" w:hAnsi="Times New Roman" w:cs="Times New Roman"/>
          <w:sz w:val="28"/>
          <w:szCs w:val="28"/>
        </w:rPr>
      </w:pPr>
      <w:r w:rsidRPr="004061D1">
        <w:rPr>
          <w:rFonts w:ascii="Times New Roman" w:hAnsi="Times New Roman" w:cs="Times New Roman"/>
          <w:sz w:val="28"/>
          <w:szCs w:val="28"/>
        </w:rPr>
        <w:t xml:space="preserve">              В  2025 году  среднемесячная заработная плата  в районе составит 39517 рублей. Темп роста среднемесячной заработной платы за период с 2012-2025 годы составит 263,5 % . Прирост среднемесячных доходов населения за период с 2012- 2025 годы составит  251,8 %.</w:t>
      </w:r>
    </w:p>
    <w:p w:rsidR="00351084" w:rsidRDefault="00351084" w:rsidP="00CD7E8E">
      <w:pPr>
        <w:tabs>
          <w:tab w:val="left" w:pos="2805"/>
        </w:tabs>
        <w:jc w:val="both"/>
        <w:rPr>
          <w:rFonts w:ascii="Times New Roman" w:hAnsi="Times New Roman" w:cs="Times New Roman"/>
          <w:sz w:val="28"/>
          <w:szCs w:val="28"/>
        </w:rPr>
      </w:pPr>
      <w:r w:rsidRPr="004061D1">
        <w:rPr>
          <w:rFonts w:ascii="Times New Roman" w:hAnsi="Times New Roman" w:cs="Times New Roman"/>
          <w:sz w:val="28"/>
          <w:szCs w:val="28"/>
        </w:rPr>
        <w:t xml:space="preserve">              Рост реальных денежных доходов, среднемесячной заработной платы, среднего размера пенсий позволят сократить долю населения  с доходами ниже  величины прожиточного   минимума и снизить дифференциацию населения по уровню доходов.</w:t>
      </w:r>
    </w:p>
    <w:p w:rsidR="00351084" w:rsidRDefault="00351084" w:rsidP="00CD7E8E">
      <w:pPr>
        <w:tabs>
          <w:tab w:val="left" w:pos="2805"/>
        </w:tabs>
        <w:jc w:val="both"/>
        <w:rPr>
          <w:rFonts w:ascii="Times New Roman" w:hAnsi="Times New Roman" w:cs="Times New Roman"/>
          <w:sz w:val="28"/>
          <w:szCs w:val="28"/>
        </w:rPr>
      </w:pPr>
      <w:r>
        <w:rPr>
          <w:rFonts w:ascii="Times New Roman" w:hAnsi="Times New Roman" w:cs="Times New Roman"/>
          <w:sz w:val="28"/>
          <w:szCs w:val="28"/>
        </w:rPr>
        <w:t>Население получит возможность:</w:t>
      </w:r>
    </w:p>
    <w:p w:rsidR="00351084" w:rsidRPr="004061D1" w:rsidRDefault="00351084" w:rsidP="005316CF">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 xml:space="preserve"> получения качественного образования и медицинской помощи, доступа к национальным и мировым культурным ценностям, безопасности и правопорядка, благоприятных условий для реализации экономической и социальной инициативы;</w:t>
      </w:r>
    </w:p>
    <w:p w:rsidR="00351084" w:rsidRPr="004061D1" w:rsidRDefault="00351084" w:rsidP="005316CF">
      <w:pPr>
        <w:pStyle w:val="ConsPlusNormal"/>
        <w:widowControl/>
        <w:ind w:firstLine="540"/>
        <w:jc w:val="both"/>
        <w:rPr>
          <w:rFonts w:ascii="Times New Roman" w:hAnsi="Times New Roman" w:cs="Times New Roman"/>
          <w:sz w:val="28"/>
          <w:szCs w:val="28"/>
        </w:rPr>
      </w:pPr>
      <w:r w:rsidRPr="004061D1">
        <w:rPr>
          <w:rFonts w:ascii="Times New Roman" w:hAnsi="Times New Roman" w:cs="Times New Roman"/>
          <w:sz w:val="28"/>
          <w:szCs w:val="28"/>
        </w:rPr>
        <w:t xml:space="preserve">обеспечение  доступным и качественным жильем, создание комфортной  среды для человека и эффективного жилищно-коммунального хозяйства; </w:t>
      </w:r>
    </w:p>
    <w:p w:rsidR="00351084" w:rsidRPr="004061D1" w:rsidRDefault="00351084" w:rsidP="005316C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Будут созданы</w:t>
      </w:r>
      <w:r w:rsidRPr="004061D1">
        <w:rPr>
          <w:rFonts w:ascii="Times New Roman" w:hAnsi="Times New Roman" w:cs="Times New Roman"/>
          <w:sz w:val="28"/>
          <w:szCs w:val="28"/>
        </w:rPr>
        <w:t xml:space="preserve"> экономически</w:t>
      </w:r>
      <w:r>
        <w:rPr>
          <w:rFonts w:ascii="Times New Roman" w:hAnsi="Times New Roman" w:cs="Times New Roman"/>
          <w:sz w:val="28"/>
          <w:szCs w:val="28"/>
        </w:rPr>
        <w:t>е</w:t>
      </w:r>
      <w:r w:rsidRPr="004061D1">
        <w:rPr>
          <w:rFonts w:ascii="Times New Roman" w:hAnsi="Times New Roman" w:cs="Times New Roman"/>
          <w:sz w:val="28"/>
          <w:szCs w:val="28"/>
        </w:rPr>
        <w:t xml:space="preserve"> услови</w:t>
      </w:r>
      <w:r>
        <w:rPr>
          <w:rFonts w:ascii="Times New Roman" w:hAnsi="Times New Roman" w:cs="Times New Roman"/>
          <w:sz w:val="28"/>
          <w:szCs w:val="28"/>
        </w:rPr>
        <w:t>я</w:t>
      </w:r>
      <w:r w:rsidRPr="004061D1">
        <w:rPr>
          <w:rFonts w:ascii="Times New Roman" w:hAnsi="Times New Roman" w:cs="Times New Roman"/>
          <w:sz w:val="28"/>
          <w:szCs w:val="28"/>
        </w:rPr>
        <w:t xml:space="preserve"> сохранения и умножения культурных и духовных ценностей</w:t>
      </w:r>
      <w:r>
        <w:rPr>
          <w:rFonts w:ascii="Times New Roman" w:hAnsi="Times New Roman" w:cs="Times New Roman"/>
          <w:sz w:val="28"/>
          <w:szCs w:val="28"/>
        </w:rPr>
        <w:t xml:space="preserve">, </w:t>
      </w:r>
      <w:r w:rsidRPr="004061D1">
        <w:rPr>
          <w:rFonts w:ascii="Times New Roman" w:hAnsi="Times New Roman" w:cs="Times New Roman"/>
          <w:sz w:val="28"/>
          <w:szCs w:val="28"/>
        </w:rPr>
        <w:t>обеспечени</w:t>
      </w:r>
      <w:r>
        <w:rPr>
          <w:rFonts w:ascii="Times New Roman" w:hAnsi="Times New Roman" w:cs="Times New Roman"/>
          <w:sz w:val="28"/>
          <w:szCs w:val="28"/>
        </w:rPr>
        <w:t>я</w:t>
      </w:r>
      <w:r w:rsidRPr="004061D1">
        <w:rPr>
          <w:rFonts w:ascii="Times New Roman" w:hAnsi="Times New Roman" w:cs="Times New Roman"/>
          <w:sz w:val="28"/>
          <w:szCs w:val="28"/>
        </w:rPr>
        <w:t xml:space="preserve"> качества и доступности услуг в сфере туризма, физической культуры и спорта</w:t>
      </w:r>
      <w:r>
        <w:rPr>
          <w:rFonts w:ascii="Times New Roman" w:hAnsi="Times New Roman" w:cs="Times New Roman"/>
          <w:sz w:val="28"/>
          <w:szCs w:val="28"/>
        </w:rPr>
        <w:t>, улучшится</w:t>
      </w:r>
      <w:r w:rsidRPr="004061D1">
        <w:rPr>
          <w:rFonts w:ascii="Times New Roman" w:hAnsi="Times New Roman" w:cs="Times New Roman"/>
          <w:sz w:val="28"/>
          <w:szCs w:val="28"/>
        </w:rPr>
        <w:t xml:space="preserve"> качеств</w:t>
      </w:r>
      <w:r>
        <w:rPr>
          <w:rFonts w:ascii="Times New Roman" w:hAnsi="Times New Roman" w:cs="Times New Roman"/>
          <w:sz w:val="28"/>
          <w:szCs w:val="28"/>
        </w:rPr>
        <w:t>о</w:t>
      </w:r>
      <w:r w:rsidRPr="004061D1">
        <w:rPr>
          <w:rFonts w:ascii="Times New Roman" w:hAnsi="Times New Roman" w:cs="Times New Roman"/>
          <w:sz w:val="28"/>
          <w:szCs w:val="28"/>
        </w:rPr>
        <w:t xml:space="preserve"> окружающей среды и экологических условий жизни человека</w:t>
      </w:r>
      <w:r>
        <w:rPr>
          <w:rFonts w:ascii="Times New Roman" w:hAnsi="Times New Roman" w:cs="Times New Roman"/>
          <w:sz w:val="28"/>
          <w:szCs w:val="28"/>
        </w:rPr>
        <w:t xml:space="preserve">, </w:t>
      </w:r>
      <w:r w:rsidRPr="004061D1">
        <w:rPr>
          <w:rFonts w:ascii="Times New Roman" w:hAnsi="Times New Roman" w:cs="Times New Roman"/>
          <w:sz w:val="28"/>
          <w:szCs w:val="28"/>
        </w:rPr>
        <w:t>сни</w:t>
      </w:r>
      <w:r>
        <w:rPr>
          <w:rFonts w:ascii="Times New Roman" w:hAnsi="Times New Roman" w:cs="Times New Roman"/>
          <w:sz w:val="28"/>
          <w:szCs w:val="28"/>
        </w:rPr>
        <w:t>зится</w:t>
      </w:r>
      <w:r w:rsidRPr="004061D1">
        <w:rPr>
          <w:rFonts w:ascii="Times New Roman" w:hAnsi="Times New Roman" w:cs="Times New Roman"/>
          <w:sz w:val="28"/>
          <w:szCs w:val="28"/>
        </w:rPr>
        <w:t xml:space="preserve"> уров</w:t>
      </w:r>
      <w:r>
        <w:rPr>
          <w:rFonts w:ascii="Times New Roman" w:hAnsi="Times New Roman" w:cs="Times New Roman"/>
          <w:sz w:val="28"/>
          <w:szCs w:val="28"/>
        </w:rPr>
        <w:t>е</w:t>
      </w:r>
      <w:r w:rsidRPr="004061D1">
        <w:rPr>
          <w:rFonts w:ascii="Times New Roman" w:hAnsi="Times New Roman" w:cs="Times New Roman"/>
          <w:sz w:val="28"/>
          <w:szCs w:val="28"/>
        </w:rPr>
        <w:t>н</w:t>
      </w:r>
      <w:r>
        <w:rPr>
          <w:rFonts w:ascii="Times New Roman" w:hAnsi="Times New Roman" w:cs="Times New Roman"/>
          <w:sz w:val="28"/>
          <w:szCs w:val="28"/>
        </w:rPr>
        <w:t>ь</w:t>
      </w:r>
      <w:r w:rsidRPr="004061D1">
        <w:rPr>
          <w:rFonts w:ascii="Times New Roman" w:hAnsi="Times New Roman" w:cs="Times New Roman"/>
          <w:sz w:val="28"/>
          <w:szCs w:val="28"/>
        </w:rPr>
        <w:t xml:space="preserve"> преступности</w:t>
      </w:r>
      <w:r>
        <w:rPr>
          <w:rFonts w:ascii="Times New Roman" w:hAnsi="Times New Roman" w:cs="Times New Roman"/>
          <w:sz w:val="28"/>
          <w:szCs w:val="28"/>
        </w:rPr>
        <w:t xml:space="preserve">. </w:t>
      </w:r>
    </w:p>
    <w:p w:rsidR="00351084" w:rsidRDefault="00351084">
      <w:pPr>
        <w:rPr>
          <w:rFonts w:ascii="Times New Roman" w:hAnsi="Times New Roman" w:cs="Times New Roman"/>
          <w:sz w:val="28"/>
          <w:szCs w:val="28"/>
        </w:rPr>
      </w:pPr>
    </w:p>
    <w:p w:rsidR="00351084" w:rsidRDefault="00351084">
      <w:pPr>
        <w:rPr>
          <w:rFonts w:ascii="Times New Roman" w:hAnsi="Times New Roman" w:cs="Times New Roman"/>
          <w:sz w:val="28"/>
          <w:szCs w:val="28"/>
        </w:rPr>
      </w:pPr>
    </w:p>
    <w:p w:rsidR="00351084" w:rsidRPr="004061D1" w:rsidRDefault="00351084">
      <w:pPr>
        <w:rPr>
          <w:rFonts w:ascii="Times New Roman" w:hAnsi="Times New Roman" w:cs="Times New Roman"/>
          <w:sz w:val="28"/>
          <w:szCs w:val="28"/>
        </w:rPr>
      </w:pPr>
    </w:p>
    <w:sectPr w:rsidR="00351084" w:rsidRPr="004061D1" w:rsidSect="00272C2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084" w:rsidRDefault="00351084">
      <w:r>
        <w:separator/>
      </w:r>
    </w:p>
  </w:endnote>
  <w:endnote w:type="continuationSeparator" w:id="0">
    <w:p w:rsidR="00351084" w:rsidRDefault="00351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84" w:rsidRDefault="00351084" w:rsidP="00892B0F">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351084" w:rsidRDefault="00351084" w:rsidP="00272C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84" w:rsidRDefault="00351084" w:rsidP="00892B0F">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351084" w:rsidRDefault="00351084" w:rsidP="00272C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084" w:rsidRDefault="00351084">
      <w:r>
        <w:separator/>
      </w:r>
    </w:p>
  </w:footnote>
  <w:footnote w:type="continuationSeparator" w:id="0">
    <w:p w:rsidR="00351084" w:rsidRDefault="003510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A07"/>
    <w:multiLevelType w:val="hybridMultilevel"/>
    <w:tmpl w:val="66009AB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629E17CB"/>
    <w:multiLevelType w:val="hybridMultilevel"/>
    <w:tmpl w:val="CB3C7B60"/>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74814EA6"/>
    <w:multiLevelType w:val="hybridMultilevel"/>
    <w:tmpl w:val="DEF2870C"/>
    <w:lvl w:ilvl="0" w:tplc="2F76515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E8E"/>
    <w:rsid w:val="000015EC"/>
    <w:rsid w:val="000025C8"/>
    <w:rsid w:val="00007B36"/>
    <w:rsid w:val="00010503"/>
    <w:rsid w:val="00010953"/>
    <w:rsid w:val="000138BF"/>
    <w:rsid w:val="0001531A"/>
    <w:rsid w:val="00020341"/>
    <w:rsid w:val="00022134"/>
    <w:rsid w:val="000241AB"/>
    <w:rsid w:val="00024755"/>
    <w:rsid w:val="00030422"/>
    <w:rsid w:val="00031720"/>
    <w:rsid w:val="00034A6C"/>
    <w:rsid w:val="00035F58"/>
    <w:rsid w:val="00036367"/>
    <w:rsid w:val="00036655"/>
    <w:rsid w:val="00041229"/>
    <w:rsid w:val="00043386"/>
    <w:rsid w:val="0004419B"/>
    <w:rsid w:val="00045C2C"/>
    <w:rsid w:val="000465A4"/>
    <w:rsid w:val="0004764E"/>
    <w:rsid w:val="00047CB3"/>
    <w:rsid w:val="00050D10"/>
    <w:rsid w:val="00052F14"/>
    <w:rsid w:val="000537D0"/>
    <w:rsid w:val="00062A5B"/>
    <w:rsid w:val="00062E3B"/>
    <w:rsid w:val="0006400C"/>
    <w:rsid w:val="00064D41"/>
    <w:rsid w:val="000668E2"/>
    <w:rsid w:val="00067182"/>
    <w:rsid w:val="0006756A"/>
    <w:rsid w:val="00067BAF"/>
    <w:rsid w:val="00071E46"/>
    <w:rsid w:val="000723C1"/>
    <w:rsid w:val="000840D5"/>
    <w:rsid w:val="0008575A"/>
    <w:rsid w:val="0008628B"/>
    <w:rsid w:val="00086AD4"/>
    <w:rsid w:val="000904A7"/>
    <w:rsid w:val="00090696"/>
    <w:rsid w:val="000908CA"/>
    <w:rsid w:val="00090BB7"/>
    <w:rsid w:val="00090F21"/>
    <w:rsid w:val="00092523"/>
    <w:rsid w:val="00093301"/>
    <w:rsid w:val="000947AA"/>
    <w:rsid w:val="000A2D2C"/>
    <w:rsid w:val="000A47DB"/>
    <w:rsid w:val="000A5AB9"/>
    <w:rsid w:val="000A63CA"/>
    <w:rsid w:val="000A70C2"/>
    <w:rsid w:val="000A71D0"/>
    <w:rsid w:val="000B729B"/>
    <w:rsid w:val="000C22F2"/>
    <w:rsid w:val="000C3268"/>
    <w:rsid w:val="000C33E1"/>
    <w:rsid w:val="000C44D5"/>
    <w:rsid w:val="000C587B"/>
    <w:rsid w:val="000C68F0"/>
    <w:rsid w:val="000C7A4A"/>
    <w:rsid w:val="000D0CA8"/>
    <w:rsid w:val="000D1D3C"/>
    <w:rsid w:val="000D621E"/>
    <w:rsid w:val="000D6DB2"/>
    <w:rsid w:val="000D7532"/>
    <w:rsid w:val="000D7EAC"/>
    <w:rsid w:val="000E0531"/>
    <w:rsid w:val="000E2D91"/>
    <w:rsid w:val="000E350C"/>
    <w:rsid w:val="000E3702"/>
    <w:rsid w:val="000E3726"/>
    <w:rsid w:val="000E38C1"/>
    <w:rsid w:val="000E6B98"/>
    <w:rsid w:val="000E7FB9"/>
    <w:rsid w:val="000F3CDC"/>
    <w:rsid w:val="000F47C9"/>
    <w:rsid w:val="000F4AB0"/>
    <w:rsid w:val="000F73FB"/>
    <w:rsid w:val="00100172"/>
    <w:rsid w:val="001020B8"/>
    <w:rsid w:val="00104C6C"/>
    <w:rsid w:val="00104E65"/>
    <w:rsid w:val="00107EDC"/>
    <w:rsid w:val="00110133"/>
    <w:rsid w:val="00110DC9"/>
    <w:rsid w:val="00111190"/>
    <w:rsid w:val="0011194F"/>
    <w:rsid w:val="0011283B"/>
    <w:rsid w:val="00113647"/>
    <w:rsid w:val="00114281"/>
    <w:rsid w:val="00114678"/>
    <w:rsid w:val="001179A5"/>
    <w:rsid w:val="00120CD2"/>
    <w:rsid w:val="00120E09"/>
    <w:rsid w:val="001220A8"/>
    <w:rsid w:val="00122D9B"/>
    <w:rsid w:val="00125CC8"/>
    <w:rsid w:val="00126409"/>
    <w:rsid w:val="001302AE"/>
    <w:rsid w:val="00131054"/>
    <w:rsid w:val="001317A3"/>
    <w:rsid w:val="0013350A"/>
    <w:rsid w:val="00135A3B"/>
    <w:rsid w:val="00136B8E"/>
    <w:rsid w:val="0014467B"/>
    <w:rsid w:val="00145A9F"/>
    <w:rsid w:val="00145E41"/>
    <w:rsid w:val="00150F1D"/>
    <w:rsid w:val="0015204A"/>
    <w:rsid w:val="00154A0E"/>
    <w:rsid w:val="00154D24"/>
    <w:rsid w:val="00154DC3"/>
    <w:rsid w:val="00156204"/>
    <w:rsid w:val="00164B69"/>
    <w:rsid w:val="00164BE5"/>
    <w:rsid w:val="00164F77"/>
    <w:rsid w:val="001668A4"/>
    <w:rsid w:val="00170DF2"/>
    <w:rsid w:val="001715E0"/>
    <w:rsid w:val="00171E94"/>
    <w:rsid w:val="0017269E"/>
    <w:rsid w:val="00175C17"/>
    <w:rsid w:val="00181E16"/>
    <w:rsid w:val="00183430"/>
    <w:rsid w:val="00184D1B"/>
    <w:rsid w:val="00187DB2"/>
    <w:rsid w:val="0019049B"/>
    <w:rsid w:val="00190899"/>
    <w:rsid w:val="00191CAA"/>
    <w:rsid w:val="001921F2"/>
    <w:rsid w:val="00193556"/>
    <w:rsid w:val="00193A18"/>
    <w:rsid w:val="00194C0C"/>
    <w:rsid w:val="00196087"/>
    <w:rsid w:val="00197586"/>
    <w:rsid w:val="001A229B"/>
    <w:rsid w:val="001A3A64"/>
    <w:rsid w:val="001A48CF"/>
    <w:rsid w:val="001A490F"/>
    <w:rsid w:val="001A527E"/>
    <w:rsid w:val="001A6F6E"/>
    <w:rsid w:val="001B0CD7"/>
    <w:rsid w:val="001B0D3A"/>
    <w:rsid w:val="001B250C"/>
    <w:rsid w:val="001B3F7D"/>
    <w:rsid w:val="001B59C4"/>
    <w:rsid w:val="001B61E8"/>
    <w:rsid w:val="001B6ABB"/>
    <w:rsid w:val="001B73B5"/>
    <w:rsid w:val="001B7630"/>
    <w:rsid w:val="001B76C3"/>
    <w:rsid w:val="001C1E92"/>
    <w:rsid w:val="001C489D"/>
    <w:rsid w:val="001C4970"/>
    <w:rsid w:val="001C53EA"/>
    <w:rsid w:val="001C69DF"/>
    <w:rsid w:val="001D0788"/>
    <w:rsid w:val="001D0F06"/>
    <w:rsid w:val="001D1702"/>
    <w:rsid w:val="001D4059"/>
    <w:rsid w:val="001E0272"/>
    <w:rsid w:val="001E53A2"/>
    <w:rsid w:val="001E5CC6"/>
    <w:rsid w:val="001E6FBC"/>
    <w:rsid w:val="001F1DD4"/>
    <w:rsid w:val="001F40BF"/>
    <w:rsid w:val="001F6275"/>
    <w:rsid w:val="002025F2"/>
    <w:rsid w:val="00202974"/>
    <w:rsid w:val="00202F22"/>
    <w:rsid w:val="00205B6E"/>
    <w:rsid w:val="002061A5"/>
    <w:rsid w:val="00210A83"/>
    <w:rsid w:val="00211C67"/>
    <w:rsid w:val="00211C6D"/>
    <w:rsid w:val="002125AD"/>
    <w:rsid w:val="00212F61"/>
    <w:rsid w:val="00213173"/>
    <w:rsid w:val="0022004B"/>
    <w:rsid w:val="00221EB3"/>
    <w:rsid w:val="00223743"/>
    <w:rsid w:val="002243C9"/>
    <w:rsid w:val="00224AED"/>
    <w:rsid w:val="002250AA"/>
    <w:rsid w:val="0022624C"/>
    <w:rsid w:val="0022792F"/>
    <w:rsid w:val="00234BA7"/>
    <w:rsid w:val="0024116A"/>
    <w:rsid w:val="002443D9"/>
    <w:rsid w:val="00245EC9"/>
    <w:rsid w:val="00246B28"/>
    <w:rsid w:val="002472C9"/>
    <w:rsid w:val="00251716"/>
    <w:rsid w:val="00251D91"/>
    <w:rsid w:val="0025273C"/>
    <w:rsid w:val="00252F15"/>
    <w:rsid w:val="00256CC6"/>
    <w:rsid w:val="00260882"/>
    <w:rsid w:val="002622C0"/>
    <w:rsid w:val="00263F91"/>
    <w:rsid w:val="0026563B"/>
    <w:rsid w:val="00266BDD"/>
    <w:rsid w:val="00266C3F"/>
    <w:rsid w:val="00270505"/>
    <w:rsid w:val="00270C48"/>
    <w:rsid w:val="00272C25"/>
    <w:rsid w:val="002800E9"/>
    <w:rsid w:val="00281223"/>
    <w:rsid w:val="00283700"/>
    <w:rsid w:val="00284CDF"/>
    <w:rsid w:val="00284E9B"/>
    <w:rsid w:val="00285B2F"/>
    <w:rsid w:val="00285DBE"/>
    <w:rsid w:val="002869A8"/>
    <w:rsid w:val="002873B5"/>
    <w:rsid w:val="0029140D"/>
    <w:rsid w:val="002941CC"/>
    <w:rsid w:val="002A0690"/>
    <w:rsid w:val="002A0D89"/>
    <w:rsid w:val="002A2B22"/>
    <w:rsid w:val="002A33E3"/>
    <w:rsid w:val="002A4F26"/>
    <w:rsid w:val="002A6670"/>
    <w:rsid w:val="002B051A"/>
    <w:rsid w:val="002B4FBC"/>
    <w:rsid w:val="002B522F"/>
    <w:rsid w:val="002B74D9"/>
    <w:rsid w:val="002B75F0"/>
    <w:rsid w:val="002C3325"/>
    <w:rsid w:val="002C5ECC"/>
    <w:rsid w:val="002C6018"/>
    <w:rsid w:val="002D2569"/>
    <w:rsid w:val="002D31B1"/>
    <w:rsid w:val="002D40A0"/>
    <w:rsid w:val="002D4523"/>
    <w:rsid w:val="002D515A"/>
    <w:rsid w:val="002D7F6E"/>
    <w:rsid w:val="002E0759"/>
    <w:rsid w:val="002E2CA6"/>
    <w:rsid w:val="002E756C"/>
    <w:rsid w:val="002E7DEA"/>
    <w:rsid w:val="002F472E"/>
    <w:rsid w:val="002F4873"/>
    <w:rsid w:val="002F495C"/>
    <w:rsid w:val="002F6013"/>
    <w:rsid w:val="002F7220"/>
    <w:rsid w:val="00302CA5"/>
    <w:rsid w:val="003031A6"/>
    <w:rsid w:val="00312652"/>
    <w:rsid w:val="00312899"/>
    <w:rsid w:val="00312C3D"/>
    <w:rsid w:val="00313229"/>
    <w:rsid w:val="00313AA7"/>
    <w:rsid w:val="00313FD6"/>
    <w:rsid w:val="003143B5"/>
    <w:rsid w:val="00314592"/>
    <w:rsid w:val="0031487C"/>
    <w:rsid w:val="00314DA1"/>
    <w:rsid w:val="00315329"/>
    <w:rsid w:val="00315EBC"/>
    <w:rsid w:val="00317BD7"/>
    <w:rsid w:val="003210E5"/>
    <w:rsid w:val="00321DB2"/>
    <w:rsid w:val="00324518"/>
    <w:rsid w:val="003258D9"/>
    <w:rsid w:val="003267F3"/>
    <w:rsid w:val="00326D25"/>
    <w:rsid w:val="00327736"/>
    <w:rsid w:val="00330C73"/>
    <w:rsid w:val="003310A8"/>
    <w:rsid w:val="00331260"/>
    <w:rsid w:val="00331D65"/>
    <w:rsid w:val="0033401E"/>
    <w:rsid w:val="003343EF"/>
    <w:rsid w:val="00341B7B"/>
    <w:rsid w:val="003423FB"/>
    <w:rsid w:val="00344070"/>
    <w:rsid w:val="003453B8"/>
    <w:rsid w:val="0034708C"/>
    <w:rsid w:val="00350A2C"/>
    <w:rsid w:val="00351084"/>
    <w:rsid w:val="00354990"/>
    <w:rsid w:val="003567FA"/>
    <w:rsid w:val="003608AB"/>
    <w:rsid w:val="00360E28"/>
    <w:rsid w:val="0036170B"/>
    <w:rsid w:val="00361FF1"/>
    <w:rsid w:val="003637B7"/>
    <w:rsid w:val="003649AD"/>
    <w:rsid w:val="00366053"/>
    <w:rsid w:val="00372265"/>
    <w:rsid w:val="00372C05"/>
    <w:rsid w:val="00373632"/>
    <w:rsid w:val="00375DDB"/>
    <w:rsid w:val="00375ECD"/>
    <w:rsid w:val="00380F97"/>
    <w:rsid w:val="00381F35"/>
    <w:rsid w:val="00382F7E"/>
    <w:rsid w:val="0038315D"/>
    <w:rsid w:val="00383800"/>
    <w:rsid w:val="003839F3"/>
    <w:rsid w:val="0038414B"/>
    <w:rsid w:val="003908B8"/>
    <w:rsid w:val="003911B3"/>
    <w:rsid w:val="00392AC5"/>
    <w:rsid w:val="00393C4B"/>
    <w:rsid w:val="003943B3"/>
    <w:rsid w:val="00395C28"/>
    <w:rsid w:val="00395CAD"/>
    <w:rsid w:val="00396254"/>
    <w:rsid w:val="00396DAB"/>
    <w:rsid w:val="003A1533"/>
    <w:rsid w:val="003A2BC2"/>
    <w:rsid w:val="003A318F"/>
    <w:rsid w:val="003A470A"/>
    <w:rsid w:val="003A560C"/>
    <w:rsid w:val="003A605B"/>
    <w:rsid w:val="003B223B"/>
    <w:rsid w:val="003B4C03"/>
    <w:rsid w:val="003B692A"/>
    <w:rsid w:val="003C1792"/>
    <w:rsid w:val="003C2936"/>
    <w:rsid w:val="003C3075"/>
    <w:rsid w:val="003C32A5"/>
    <w:rsid w:val="003C619C"/>
    <w:rsid w:val="003C64C1"/>
    <w:rsid w:val="003D0E08"/>
    <w:rsid w:val="003D1592"/>
    <w:rsid w:val="003D2DE9"/>
    <w:rsid w:val="003D5324"/>
    <w:rsid w:val="003E183D"/>
    <w:rsid w:val="003E3995"/>
    <w:rsid w:val="003E7425"/>
    <w:rsid w:val="003F0888"/>
    <w:rsid w:val="003F3E22"/>
    <w:rsid w:val="003F4037"/>
    <w:rsid w:val="003F50AF"/>
    <w:rsid w:val="003F5EED"/>
    <w:rsid w:val="00401031"/>
    <w:rsid w:val="00402082"/>
    <w:rsid w:val="004028A0"/>
    <w:rsid w:val="004061D1"/>
    <w:rsid w:val="00406677"/>
    <w:rsid w:val="00406B29"/>
    <w:rsid w:val="004071C7"/>
    <w:rsid w:val="00411748"/>
    <w:rsid w:val="00411FD0"/>
    <w:rsid w:val="004142BD"/>
    <w:rsid w:val="0041452F"/>
    <w:rsid w:val="00414CFE"/>
    <w:rsid w:val="00415990"/>
    <w:rsid w:val="00416095"/>
    <w:rsid w:val="00417DA9"/>
    <w:rsid w:val="00420D9D"/>
    <w:rsid w:val="00422020"/>
    <w:rsid w:val="00423526"/>
    <w:rsid w:val="004252A5"/>
    <w:rsid w:val="00427DCF"/>
    <w:rsid w:val="00432732"/>
    <w:rsid w:val="00432CA4"/>
    <w:rsid w:val="00434D9D"/>
    <w:rsid w:val="00435336"/>
    <w:rsid w:val="00435CE6"/>
    <w:rsid w:val="004367E8"/>
    <w:rsid w:val="0043769A"/>
    <w:rsid w:val="0043780A"/>
    <w:rsid w:val="00441FEB"/>
    <w:rsid w:val="0044333C"/>
    <w:rsid w:val="00445BF4"/>
    <w:rsid w:val="00447CB8"/>
    <w:rsid w:val="00452610"/>
    <w:rsid w:val="00454FB3"/>
    <w:rsid w:val="00454FC0"/>
    <w:rsid w:val="00457709"/>
    <w:rsid w:val="004643EF"/>
    <w:rsid w:val="00465A7A"/>
    <w:rsid w:val="00470905"/>
    <w:rsid w:val="00470AA4"/>
    <w:rsid w:val="004715AE"/>
    <w:rsid w:val="0047255A"/>
    <w:rsid w:val="00474F1F"/>
    <w:rsid w:val="00475013"/>
    <w:rsid w:val="004837B7"/>
    <w:rsid w:val="00490D07"/>
    <w:rsid w:val="004911BF"/>
    <w:rsid w:val="004912FE"/>
    <w:rsid w:val="00491BA9"/>
    <w:rsid w:val="00492AEC"/>
    <w:rsid w:val="00492E61"/>
    <w:rsid w:val="00495024"/>
    <w:rsid w:val="0049655E"/>
    <w:rsid w:val="0049737D"/>
    <w:rsid w:val="004A1084"/>
    <w:rsid w:val="004A1F58"/>
    <w:rsid w:val="004A21EF"/>
    <w:rsid w:val="004A419C"/>
    <w:rsid w:val="004A4B1B"/>
    <w:rsid w:val="004A4C10"/>
    <w:rsid w:val="004A6EFB"/>
    <w:rsid w:val="004A7B34"/>
    <w:rsid w:val="004B10EC"/>
    <w:rsid w:val="004B1505"/>
    <w:rsid w:val="004B1A3D"/>
    <w:rsid w:val="004B205F"/>
    <w:rsid w:val="004B4C05"/>
    <w:rsid w:val="004B5F9A"/>
    <w:rsid w:val="004B7C86"/>
    <w:rsid w:val="004C12C2"/>
    <w:rsid w:val="004C3AB0"/>
    <w:rsid w:val="004C59D9"/>
    <w:rsid w:val="004C689E"/>
    <w:rsid w:val="004D17B2"/>
    <w:rsid w:val="004D4090"/>
    <w:rsid w:val="004D4816"/>
    <w:rsid w:val="004D5422"/>
    <w:rsid w:val="004D6DCF"/>
    <w:rsid w:val="004D6F87"/>
    <w:rsid w:val="004E1406"/>
    <w:rsid w:val="004E2C27"/>
    <w:rsid w:val="004E2FDF"/>
    <w:rsid w:val="004E41EE"/>
    <w:rsid w:val="004F203D"/>
    <w:rsid w:val="004F3090"/>
    <w:rsid w:val="004F3235"/>
    <w:rsid w:val="004F3F23"/>
    <w:rsid w:val="004F54CD"/>
    <w:rsid w:val="004F777C"/>
    <w:rsid w:val="00500C49"/>
    <w:rsid w:val="0050230A"/>
    <w:rsid w:val="00506BBA"/>
    <w:rsid w:val="005071E4"/>
    <w:rsid w:val="00507294"/>
    <w:rsid w:val="005111C5"/>
    <w:rsid w:val="00511470"/>
    <w:rsid w:val="005122D7"/>
    <w:rsid w:val="00512BDE"/>
    <w:rsid w:val="005140C0"/>
    <w:rsid w:val="00515B46"/>
    <w:rsid w:val="00516EAD"/>
    <w:rsid w:val="005177FF"/>
    <w:rsid w:val="00520951"/>
    <w:rsid w:val="00520D04"/>
    <w:rsid w:val="00521769"/>
    <w:rsid w:val="00522CEC"/>
    <w:rsid w:val="00525266"/>
    <w:rsid w:val="00527E3D"/>
    <w:rsid w:val="00530FF8"/>
    <w:rsid w:val="005316CF"/>
    <w:rsid w:val="005316F1"/>
    <w:rsid w:val="0053323E"/>
    <w:rsid w:val="0053422E"/>
    <w:rsid w:val="00534E05"/>
    <w:rsid w:val="00535B7B"/>
    <w:rsid w:val="005376B2"/>
    <w:rsid w:val="0053791D"/>
    <w:rsid w:val="005413EC"/>
    <w:rsid w:val="005449E6"/>
    <w:rsid w:val="00546447"/>
    <w:rsid w:val="00546993"/>
    <w:rsid w:val="00546FCA"/>
    <w:rsid w:val="00547464"/>
    <w:rsid w:val="00550165"/>
    <w:rsid w:val="00557F86"/>
    <w:rsid w:val="005604E4"/>
    <w:rsid w:val="00560AF0"/>
    <w:rsid w:val="00562F2F"/>
    <w:rsid w:val="00562F37"/>
    <w:rsid w:val="00565A38"/>
    <w:rsid w:val="00565D68"/>
    <w:rsid w:val="00566702"/>
    <w:rsid w:val="00566E7D"/>
    <w:rsid w:val="005745C8"/>
    <w:rsid w:val="00575979"/>
    <w:rsid w:val="005765C0"/>
    <w:rsid w:val="00576F0F"/>
    <w:rsid w:val="005847B0"/>
    <w:rsid w:val="00584CAB"/>
    <w:rsid w:val="00584EED"/>
    <w:rsid w:val="0058572E"/>
    <w:rsid w:val="00585F6D"/>
    <w:rsid w:val="005874AE"/>
    <w:rsid w:val="00587827"/>
    <w:rsid w:val="005902F5"/>
    <w:rsid w:val="0059251F"/>
    <w:rsid w:val="00592E2C"/>
    <w:rsid w:val="00592E3A"/>
    <w:rsid w:val="005932A3"/>
    <w:rsid w:val="0059484B"/>
    <w:rsid w:val="00594D1F"/>
    <w:rsid w:val="00594E58"/>
    <w:rsid w:val="00596850"/>
    <w:rsid w:val="0059702D"/>
    <w:rsid w:val="005A089F"/>
    <w:rsid w:val="005A094B"/>
    <w:rsid w:val="005A1DDE"/>
    <w:rsid w:val="005A2078"/>
    <w:rsid w:val="005A314C"/>
    <w:rsid w:val="005A3D8D"/>
    <w:rsid w:val="005A42B7"/>
    <w:rsid w:val="005A6DD7"/>
    <w:rsid w:val="005A7C27"/>
    <w:rsid w:val="005B0B9D"/>
    <w:rsid w:val="005B168B"/>
    <w:rsid w:val="005B1BE4"/>
    <w:rsid w:val="005B7CC2"/>
    <w:rsid w:val="005C0730"/>
    <w:rsid w:val="005C3776"/>
    <w:rsid w:val="005C7083"/>
    <w:rsid w:val="005D019C"/>
    <w:rsid w:val="005D3052"/>
    <w:rsid w:val="005D5DA9"/>
    <w:rsid w:val="005D5DBF"/>
    <w:rsid w:val="005E0839"/>
    <w:rsid w:val="005E0C1D"/>
    <w:rsid w:val="005E1B76"/>
    <w:rsid w:val="005E512F"/>
    <w:rsid w:val="005E67DC"/>
    <w:rsid w:val="005E7B1D"/>
    <w:rsid w:val="005F01D2"/>
    <w:rsid w:val="005F4BFE"/>
    <w:rsid w:val="005F56A0"/>
    <w:rsid w:val="005F61EF"/>
    <w:rsid w:val="005F7030"/>
    <w:rsid w:val="005F7A79"/>
    <w:rsid w:val="00600DDC"/>
    <w:rsid w:val="006039AD"/>
    <w:rsid w:val="0060715E"/>
    <w:rsid w:val="00610073"/>
    <w:rsid w:val="006103AC"/>
    <w:rsid w:val="0061154D"/>
    <w:rsid w:val="006118F6"/>
    <w:rsid w:val="00612CB6"/>
    <w:rsid w:val="006135D5"/>
    <w:rsid w:val="00615CE6"/>
    <w:rsid w:val="00621CE6"/>
    <w:rsid w:val="006224A5"/>
    <w:rsid w:val="00622D7F"/>
    <w:rsid w:val="00632F51"/>
    <w:rsid w:val="00636408"/>
    <w:rsid w:val="00636A1E"/>
    <w:rsid w:val="006424E0"/>
    <w:rsid w:val="006426A7"/>
    <w:rsid w:val="0064383B"/>
    <w:rsid w:val="00643B8E"/>
    <w:rsid w:val="00644D2D"/>
    <w:rsid w:val="0065248F"/>
    <w:rsid w:val="00652DD8"/>
    <w:rsid w:val="006537FC"/>
    <w:rsid w:val="00653EBC"/>
    <w:rsid w:val="00655459"/>
    <w:rsid w:val="00655E08"/>
    <w:rsid w:val="00657C13"/>
    <w:rsid w:val="00664BED"/>
    <w:rsid w:val="00665E1E"/>
    <w:rsid w:val="00665FB6"/>
    <w:rsid w:val="00666287"/>
    <w:rsid w:val="00670BBE"/>
    <w:rsid w:val="0067102A"/>
    <w:rsid w:val="006719FF"/>
    <w:rsid w:val="006735A9"/>
    <w:rsid w:val="00673AC9"/>
    <w:rsid w:val="00675471"/>
    <w:rsid w:val="00676F78"/>
    <w:rsid w:val="00677A8D"/>
    <w:rsid w:val="00683744"/>
    <w:rsid w:val="006839CC"/>
    <w:rsid w:val="00684599"/>
    <w:rsid w:val="0068688F"/>
    <w:rsid w:val="00686CF1"/>
    <w:rsid w:val="006877F6"/>
    <w:rsid w:val="00687DFC"/>
    <w:rsid w:val="006902D4"/>
    <w:rsid w:val="006903EC"/>
    <w:rsid w:val="00690C52"/>
    <w:rsid w:val="00691670"/>
    <w:rsid w:val="0069279F"/>
    <w:rsid w:val="00692A4D"/>
    <w:rsid w:val="00692B47"/>
    <w:rsid w:val="00692DE9"/>
    <w:rsid w:val="00694F7C"/>
    <w:rsid w:val="006950FF"/>
    <w:rsid w:val="00697DA5"/>
    <w:rsid w:val="006A0863"/>
    <w:rsid w:val="006A350B"/>
    <w:rsid w:val="006A48BC"/>
    <w:rsid w:val="006A5118"/>
    <w:rsid w:val="006A628B"/>
    <w:rsid w:val="006A6E60"/>
    <w:rsid w:val="006A6EFD"/>
    <w:rsid w:val="006B1F32"/>
    <w:rsid w:val="006B2505"/>
    <w:rsid w:val="006B5CDE"/>
    <w:rsid w:val="006B7721"/>
    <w:rsid w:val="006C023D"/>
    <w:rsid w:val="006C1E8E"/>
    <w:rsid w:val="006C2265"/>
    <w:rsid w:val="006C7B01"/>
    <w:rsid w:val="006D0EE3"/>
    <w:rsid w:val="006D12DA"/>
    <w:rsid w:val="006D2689"/>
    <w:rsid w:val="006D2ED6"/>
    <w:rsid w:val="006D45DF"/>
    <w:rsid w:val="006D4D5E"/>
    <w:rsid w:val="006D7679"/>
    <w:rsid w:val="006D779C"/>
    <w:rsid w:val="006E23E2"/>
    <w:rsid w:val="006E4D55"/>
    <w:rsid w:val="006E55C6"/>
    <w:rsid w:val="006E560A"/>
    <w:rsid w:val="006F00E3"/>
    <w:rsid w:val="006F36CD"/>
    <w:rsid w:val="006F4330"/>
    <w:rsid w:val="006F46C2"/>
    <w:rsid w:val="006F74FF"/>
    <w:rsid w:val="00702A8C"/>
    <w:rsid w:val="00702E21"/>
    <w:rsid w:val="00702F1B"/>
    <w:rsid w:val="00703432"/>
    <w:rsid w:val="00703B61"/>
    <w:rsid w:val="00711CC2"/>
    <w:rsid w:val="00712A1B"/>
    <w:rsid w:val="007135FD"/>
    <w:rsid w:val="00714142"/>
    <w:rsid w:val="00714B4C"/>
    <w:rsid w:val="00716612"/>
    <w:rsid w:val="00716F43"/>
    <w:rsid w:val="007219B0"/>
    <w:rsid w:val="00722544"/>
    <w:rsid w:val="00722DDF"/>
    <w:rsid w:val="0072387D"/>
    <w:rsid w:val="0072416B"/>
    <w:rsid w:val="00725171"/>
    <w:rsid w:val="00725916"/>
    <w:rsid w:val="00725A68"/>
    <w:rsid w:val="007304AD"/>
    <w:rsid w:val="00732455"/>
    <w:rsid w:val="00733E91"/>
    <w:rsid w:val="007375A5"/>
    <w:rsid w:val="00740F53"/>
    <w:rsid w:val="007430F7"/>
    <w:rsid w:val="0074320B"/>
    <w:rsid w:val="00743748"/>
    <w:rsid w:val="00747C6C"/>
    <w:rsid w:val="007511A4"/>
    <w:rsid w:val="007529FB"/>
    <w:rsid w:val="00754DB6"/>
    <w:rsid w:val="007550FD"/>
    <w:rsid w:val="00756EB7"/>
    <w:rsid w:val="007619A4"/>
    <w:rsid w:val="0076219E"/>
    <w:rsid w:val="007622D6"/>
    <w:rsid w:val="0076376A"/>
    <w:rsid w:val="00770C92"/>
    <w:rsid w:val="00771499"/>
    <w:rsid w:val="00772715"/>
    <w:rsid w:val="00774202"/>
    <w:rsid w:val="00775C9E"/>
    <w:rsid w:val="0077797B"/>
    <w:rsid w:val="007805FB"/>
    <w:rsid w:val="007810C4"/>
    <w:rsid w:val="007813FA"/>
    <w:rsid w:val="00785FF3"/>
    <w:rsid w:val="007867B3"/>
    <w:rsid w:val="00786814"/>
    <w:rsid w:val="00786DA4"/>
    <w:rsid w:val="00790C8A"/>
    <w:rsid w:val="0079325A"/>
    <w:rsid w:val="00793F36"/>
    <w:rsid w:val="00794E1C"/>
    <w:rsid w:val="00795664"/>
    <w:rsid w:val="00797650"/>
    <w:rsid w:val="007979F9"/>
    <w:rsid w:val="007A1BBE"/>
    <w:rsid w:val="007A3BC2"/>
    <w:rsid w:val="007A42B7"/>
    <w:rsid w:val="007A44AD"/>
    <w:rsid w:val="007A5A94"/>
    <w:rsid w:val="007A63D2"/>
    <w:rsid w:val="007A6C05"/>
    <w:rsid w:val="007B02FC"/>
    <w:rsid w:val="007B1990"/>
    <w:rsid w:val="007B2A30"/>
    <w:rsid w:val="007B389E"/>
    <w:rsid w:val="007B51B5"/>
    <w:rsid w:val="007C1498"/>
    <w:rsid w:val="007C1678"/>
    <w:rsid w:val="007C2380"/>
    <w:rsid w:val="007C26A7"/>
    <w:rsid w:val="007C44B4"/>
    <w:rsid w:val="007C5E45"/>
    <w:rsid w:val="007D006A"/>
    <w:rsid w:val="007D24C5"/>
    <w:rsid w:val="007D2A6E"/>
    <w:rsid w:val="007D49E9"/>
    <w:rsid w:val="007D4FF3"/>
    <w:rsid w:val="007E07EB"/>
    <w:rsid w:val="007E0BF5"/>
    <w:rsid w:val="007E4594"/>
    <w:rsid w:val="007E5319"/>
    <w:rsid w:val="007E67AD"/>
    <w:rsid w:val="007E789B"/>
    <w:rsid w:val="007F1ADD"/>
    <w:rsid w:val="007F4368"/>
    <w:rsid w:val="007F5230"/>
    <w:rsid w:val="007F5C6A"/>
    <w:rsid w:val="007F644D"/>
    <w:rsid w:val="007F67F5"/>
    <w:rsid w:val="007F6F43"/>
    <w:rsid w:val="00800A79"/>
    <w:rsid w:val="00803669"/>
    <w:rsid w:val="008038DE"/>
    <w:rsid w:val="008067CD"/>
    <w:rsid w:val="00807266"/>
    <w:rsid w:val="00807B4A"/>
    <w:rsid w:val="0081020D"/>
    <w:rsid w:val="00810599"/>
    <w:rsid w:val="0081069B"/>
    <w:rsid w:val="00812842"/>
    <w:rsid w:val="008138DE"/>
    <w:rsid w:val="00814EAF"/>
    <w:rsid w:val="0081624F"/>
    <w:rsid w:val="00816CDA"/>
    <w:rsid w:val="00816F8D"/>
    <w:rsid w:val="00817732"/>
    <w:rsid w:val="008202B8"/>
    <w:rsid w:val="0082266D"/>
    <w:rsid w:val="00823C1B"/>
    <w:rsid w:val="008278D5"/>
    <w:rsid w:val="00827B18"/>
    <w:rsid w:val="008323A7"/>
    <w:rsid w:val="00832D37"/>
    <w:rsid w:val="008332E3"/>
    <w:rsid w:val="0083606B"/>
    <w:rsid w:val="008367F6"/>
    <w:rsid w:val="00836945"/>
    <w:rsid w:val="00836966"/>
    <w:rsid w:val="00836D73"/>
    <w:rsid w:val="00840549"/>
    <w:rsid w:val="00842025"/>
    <w:rsid w:val="00845DA7"/>
    <w:rsid w:val="0084625A"/>
    <w:rsid w:val="00850451"/>
    <w:rsid w:val="00850F49"/>
    <w:rsid w:val="00852094"/>
    <w:rsid w:val="00853E2B"/>
    <w:rsid w:val="00854023"/>
    <w:rsid w:val="008555EC"/>
    <w:rsid w:val="008566D9"/>
    <w:rsid w:val="00856CB5"/>
    <w:rsid w:val="008637F2"/>
    <w:rsid w:val="00863C0A"/>
    <w:rsid w:val="00864993"/>
    <w:rsid w:val="008661EF"/>
    <w:rsid w:val="00873DCD"/>
    <w:rsid w:val="008771EE"/>
    <w:rsid w:val="00883F82"/>
    <w:rsid w:val="00884306"/>
    <w:rsid w:val="00884328"/>
    <w:rsid w:val="00892B0F"/>
    <w:rsid w:val="00892F9A"/>
    <w:rsid w:val="00894C28"/>
    <w:rsid w:val="00894F35"/>
    <w:rsid w:val="00894F51"/>
    <w:rsid w:val="00897805"/>
    <w:rsid w:val="00897A00"/>
    <w:rsid w:val="008A03C5"/>
    <w:rsid w:val="008A040C"/>
    <w:rsid w:val="008A4AFA"/>
    <w:rsid w:val="008A5485"/>
    <w:rsid w:val="008A7408"/>
    <w:rsid w:val="008A7C8C"/>
    <w:rsid w:val="008B5C3D"/>
    <w:rsid w:val="008B603E"/>
    <w:rsid w:val="008B798D"/>
    <w:rsid w:val="008B7F1A"/>
    <w:rsid w:val="008C08E3"/>
    <w:rsid w:val="008C2A2A"/>
    <w:rsid w:val="008C567D"/>
    <w:rsid w:val="008C6A10"/>
    <w:rsid w:val="008C6F48"/>
    <w:rsid w:val="008D0438"/>
    <w:rsid w:val="008D0762"/>
    <w:rsid w:val="008D0AE4"/>
    <w:rsid w:val="008D0E8A"/>
    <w:rsid w:val="008D18B9"/>
    <w:rsid w:val="008D1FC6"/>
    <w:rsid w:val="008D4286"/>
    <w:rsid w:val="008D558C"/>
    <w:rsid w:val="008D59A8"/>
    <w:rsid w:val="008D6BDB"/>
    <w:rsid w:val="008E0177"/>
    <w:rsid w:val="008E1B3D"/>
    <w:rsid w:val="008E1CD6"/>
    <w:rsid w:val="008E2217"/>
    <w:rsid w:val="008E2C26"/>
    <w:rsid w:val="008E6842"/>
    <w:rsid w:val="008F0B52"/>
    <w:rsid w:val="008F0FAF"/>
    <w:rsid w:val="008F1D69"/>
    <w:rsid w:val="008F300B"/>
    <w:rsid w:val="008F3788"/>
    <w:rsid w:val="008F3DE9"/>
    <w:rsid w:val="008F5006"/>
    <w:rsid w:val="008F505B"/>
    <w:rsid w:val="008F6157"/>
    <w:rsid w:val="008F6A5F"/>
    <w:rsid w:val="008F784A"/>
    <w:rsid w:val="009024E0"/>
    <w:rsid w:val="009041DA"/>
    <w:rsid w:val="009075CE"/>
    <w:rsid w:val="00910E69"/>
    <w:rsid w:val="0091109E"/>
    <w:rsid w:val="00913AAD"/>
    <w:rsid w:val="00915BEC"/>
    <w:rsid w:val="00915DDD"/>
    <w:rsid w:val="0092074B"/>
    <w:rsid w:val="00924FD8"/>
    <w:rsid w:val="009259C9"/>
    <w:rsid w:val="009365A8"/>
    <w:rsid w:val="009421E9"/>
    <w:rsid w:val="0094486A"/>
    <w:rsid w:val="00946AAF"/>
    <w:rsid w:val="00946F77"/>
    <w:rsid w:val="00950A50"/>
    <w:rsid w:val="009548B3"/>
    <w:rsid w:val="00954B36"/>
    <w:rsid w:val="00956CD5"/>
    <w:rsid w:val="00957E12"/>
    <w:rsid w:val="00957E42"/>
    <w:rsid w:val="009613E2"/>
    <w:rsid w:val="00964908"/>
    <w:rsid w:val="00965030"/>
    <w:rsid w:val="00965838"/>
    <w:rsid w:val="0096589B"/>
    <w:rsid w:val="00971357"/>
    <w:rsid w:val="009717C5"/>
    <w:rsid w:val="00971B7F"/>
    <w:rsid w:val="00971F7F"/>
    <w:rsid w:val="00972C38"/>
    <w:rsid w:val="00973EB3"/>
    <w:rsid w:val="00975ECB"/>
    <w:rsid w:val="00980B21"/>
    <w:rsid w:val="00980B50"/>
    <w:rsid w:val="00981D25"/>
    <w:rsid w:val="0098228D"/>
    <w:rsid w:val="00983FFB"/>
    <w:rsid w:val="00984107"/>
    <w:rsid w:val="0098628C"/>
    <w:rsid w:val="009867E4"/>
    <w:rsid w:val="00986FD4"/>
    <w:rsid w:val="009900F2"/>
    <w:rsid w:val="00990C08"/>
    <w:rsid w:val="00992D60"/>
    <w:rsid w:val="00993A4D"/>
    <w:rsid w:val="00993D4E"/>
    <w:rsid w:val="00996570"/>
    <w:rsid w:val="009A1BC9"/>
    <w:rsid w:val="009A2609"/>
    <w:rsid w:val="009A2623"/>
    <w:rsid w:val="009A2EA4"/>
    <w:rsid w:val="009A3163"/>
    <w:rsid w:val="009A5E7B"/>
    <w:rsid w:val="009A614E"/>
    <w:rsid w:val="009A7AB2"/>
    <w:rsid w:val="009B18B9"/>
    <w:rsid w:val="009B32E7"/>
    <w:rsid w:val="009B4456"/>
    <w:rsid w:val="009B483A"/>
    <w:rsid w:val="009B4D24"/>
    <w:rsid w:val="009B556E"/>
    <w:rsid w:val="009B60FA"/>
    <w:rsid w:val="009B79FD"/>
    <w:rsid w:val="009B7B9B"/>
    <w:rsid w:val="009C20D8"/>
    <w:rsid w:val="009C30BA"/>
    <w:rsid w:val="009C332B"/>
    <w:rsid w:val="009C7726"/>
    <w:rsid w:val="009D463E"/>
    <w:rsid w:val="009D4F04"/>
    <w:rsid w:val="009D651D"/>
    <w:rsid w:val="009D6779"/>
    <w:rsid w:val="009E29AC"/>
    <w:rsid w:val="009E609A"/>
    <w:rsid w:val="009E7A3C"/>
    <w:rsid w:val="009F22F8"/>
    <w:rsid w:val="009F5251"/>
    <w:rsid w:val="009F5E9B"/>
    <w:rsid w:val="009F5F85"/>
    <w:rsid w:val="009F696A"/>
    <w:rsid w:val="009F777E"/>
    <w:rsid w:val="00A01999"/>
    <w:rsid w:val="00A01E69"/>
    <w:rsid w:val="00A02494"/>
    <w:rsid w:val="00A03BCA"/>
    <w:rsid w:val="00A11BF8"/>
    <w:rsid w:val="00A15586"/>
    <w:rsid w:val="00A2015A"/>
    <w:rsid w:val="00A2258B"/>
    <w:rsid w:val="00A23CA7"/>
    <w:rsid w:val="00A2636C"/>
    <w:rsid w:val="00A3062C"/>
    <w:rsid w:val="00A30CE3"/>
    <w:rsid w:val="00A32EB3"/>
    <w:rsid w:val="00A354A3"/>
    <w:rsid w:val="00A374AA"/>
    <w:rsid w:val="00A37B06"/>
    <w:rsid w:val="00A37CB8"/>
    <w:rsid w:val="00A40091"/>
    <w:rsid w:val="00A42A11"/>
    <w:rsid w:val="00A451DB"/>
    <w:rsid w:val="00A4582D"/>
    <w:rsid w:val="00A4652E"/>
    <w:rsid w:val="00A50613"/>
    <w:rsid w:val="00A52889"/>
    <w:rsid w:val="00A537AE"/>
    <w:rsid w:val="00A56FA9"/>
    <w:rsid w:val="00A60EB2"/>
    <w:rsid w:val="00A62A77"/>
    <w:rsid w:val="00A64D75"/>
    <w:rsid w:val="00A7161F"/>
    <w:rsid w:val="00A72C6A"/>
    <w:rsid w:val="00A76288"/>
    <w:rsid w:val="00A77767"/>
    <w:rsid w:val="00A77F83"/>
    <w:rsid w:val="00A819A2"/>
    <w:rsid w:val="00A84476"/>
    <w:rsid w:val="00A85FB1"/>
    <w:rsid w:val="00A86418"/>
    <w:rsid w:val="00A86C16"/>
    <w:rsid w:val="00A86D26"/>
    <w:rsid w:val="00A87B1D"/>
    <w:rsid w:val="00A87DB8"/>
    <w:rsid w:val="00A87F7A"/>
    <w:rsid w:val="00A90C41"/>
    <w:rsid w:val="00A90F77"/>
    <w:rsid w:val="00A928FB"/>
    <w:rsid w:val="00A94954"/>
    <w:rsid w:val="00A94EF1"/>
    <w:rsid w:val="00A9577B"/>
    <w:rsid w:val="00AA04F1"/>
    <w:rsid w:val="00AA0D7A"/>
    <w:rsid w:val="00AA2E94"/>
    <w:rsid w:val="00AA3531"/>
    <w:rsid w:val="00AA417C"/>
    <w:rsid w:val="00AA45CB"/>
    <w:rsid w:val="00AA763F"/>
    <w:rsid w:val="00AB0737"/>
    <w:rsid w:val="00AB0B13"/>
    <w:rsid w:val="00AB3DCA"/>
    <w:rsid w:val="00AB43E0"/>
    <w:rsid w:val="00AB4E05"/>
    <w:rsid w:val="00AB5BBA"/>
    <w:rsid w:val="00AB6AA7"/>
    <w:rsid w:val="00AB6F84"/>
    <w:rsid w:val="00AC111D"/>
    <w:rsid w:val="00AC2E82"/>
    <w:rsid w:val="00AC3801"/>
    <w:rsid w:val="00AC4281"/>
    <w:rsid w:val="00AC72A3"/>
    <w:rsid w:val="00AD02DD"/>
    <w:rsid w:val="00AD03CF"/>
    <w:rsid w:val="00AD16B0"/>
    <w:rsid w:val="00AD1FBC"/>
    <w:rsid w:val="00AD4F29"/>
    <w:rsid w:val="00AE05BF"/>
    <w:rsid w:val="00AE1FD2"/>
    <w:rsid w:val="00AE3480"/>
    <w:rsid w:val="00AE40A1"/>
    <w:rsid w:val="00AE4701"/>
    <w:rsid w:val="00AE5836"/>
    <w:rsid w:val="00AE58D2"/>
    <w:rsid w:val="00AE5C82"/>
    <w:rsid w:val="00AE7263"/>
    <w:rsid w:val="00AE772A"/>
    <w:rsid w:val="00AF10BA"/>
    <w:rsid w:val="00AF1BE6"/>
    <w:rsid w:val="00AF28D5"/>
    <w:rsid w:val="00AF30DC"/>
    <w:rsid w:val="00AF4696"/>
    <w:rsid w:val="00AF5AF7"/>
    <w:rsid w:val="00AF6179"/>
    <w:rsid w:val="00AF6291"/>
    <w:rsid w:val="00B01394"/>
    <w:rsid w:val="00B01862"/>
    <w:rsid w:val="00B01B56"/>
    <w:rsid w:val="00B01BDE"/>
    <w:rsid w:val="00B036B2"/>
    <w:rsid w:val="00B036E2"/>
    <w:rsid w:val="00B05036"/>
    <w:rsid w:val="00B1347E"/>
    <w:rsid w:val="00B14BDA"/>
    <w:rsid w:val="00B14E38"/>
    <w:rsid w:val="00B14EEB"/>
    <w:rsid w:val="00B14F05"/>
    <w:rsid w:val="00B173F0"/>
    <w:rsid w:val="00B21232"/>
    <w:rsid w:val="00B21DDA"/>
    <w:rsid w:val="00B2272A"/>
    <w:rsid w:val="00B23151"/>
    <w:rsid w:val="00B235E0"/>
    <w:rsid w:val="00B25AE5"/>
    <w:rsid w:val="00B277E4"/>
    <w:rsid w:val="00B32953"/>
    <w:rsid w:val="00B33CD4"/>
    <w:rsid w:val="00B3640A"/>
    <w:rsid w:val="00B36DE9"/>
    <w:rsid w:val="00B438C6"/>
    <w:rsid w:val="00B44AA7"/>
    <w:rsid w:val="00B4548E"/>
    <w:rsid w:val="00B50EF1"/>
    <w:rsid w:val="00B5184C"/>
    <w:rsid w:val="00B51E2D"/>
    <w:rsid w:val="00B52E48"/>
    <w:rsid w:val="00B53EC0"/>
    <w:rsid w:val="00B55B50"/>
    <w:rsid w:val="00B6020A"/>
    <w:rsid w:val="00B611A3"/>
    <w:rsid w:val="00B62767"/>
    <w:rsid w:val="00B70385"/>
    <w:rsid w:val="00B714A7"/>
    <w:rsid w:val="00B7227D"/>
    <w:rsid w:val="00B73209"/>
    <w:rsid w:val="00B73BFD"/>
    <w:rsid w:val="00B76259"/>
    <w:rsid w:val="00B807C4"/>
    <w:rsid w:val="00B80FDA"/>
    <w:rsid w:val="00B84637"/>
    <w:rsid w:val="00B84B2C"/>
    <w:rsid w:val="00B86562"/>
    <w:rsid w:val="00B91AFE"/>
    <w:rsid w:val="00B923DA"/>
    <w:rsid w:val="00B92CC1"/>
    <w:rsid w:val="00B930F8"/>
    <w:rsid w:val="00B934DA"/>
    <w:rsid w:val="00B9480C"/>
    <w:rsid w:val="00B94F88"/>
    <w:rsid w:val="00B97884"/>
    <w:rsid w:val="00BA02E9"/>
    <w:rsid w:val="00BA14E1"/>
    <w:rsid w:val="00BA49A5"/>
    <w:rsid w:val="00BA54CD"/>
    <w:rsid w:val="00BA5512"/>
    <w:rsid w:val="00BA6123"/>
    <w:rsid w:val="00BA6FFC"/>
    <w:rsid w:val="00BB312F"/>
    <w:rsid w:val="00BB36E8"/>
    <w:rsid w:val="00BB60D6"/>
    <w:rsid w:val="00BB76F8"/>
    <w:rsid w:val="00BC06D3"/>
    <w:rsid w:val="00BC0B9A"/>
    <w:rsid w:val="00BC1C1E"/>
    <w:rsid w:val="00BC23CB"/>
    <w:rsid w:val="00BC32E1"/>
    <w:rsid w:val="00BC407B"/>
    <w:rsid w:val="00BC529C"/>
    <w:rsid w:val="00BD2A63"/>
    <w:rsid w:val="00BD3424"/>
    <w:rsid w:val="00BD3587"/>
    <w:rsid w:val="00BD4EA5"/>
    <w:rsid w:val="00BD5BED"/>
    <w:rsid w:val="00BE03D6"/>
    <w:rsid w:val="00BE1333"/>
    <w:rsid w:val="00BE4A39"/>
    <w:rsid w:val="00BE62FD"/>
    <w:rsid w:val="00BF05BF"/>
    <w:rsid w:val="00BF10D1"/>
    <w:rsid w:val="00BF42B2"/>
    <w:rsid w:val="00BF4390"/>
    <w:rsid w:val="00BF4DF1"/>
    <w:rsid w:val="00C01972"/>
    <w:rsid w:val="00C0369F"/>
    <w:rsid w:val="00C04A6C"/>
    <w:rsid w:val="00C07006"/>
    <w:rsid w:val="00C07C6E"/>
    <w:rsid w:val="00C11EB5"/>
    <w:rsid w:val="00C15177"/>
    <w:rsid w:val="00C15502"/>
    <w:rsid w:val="00C16A04"/>
    <w:rsid w:val="00C218E2"/>
    <w:rsid w:val="00C22444"/>
    <w:rsid w:val="00C22708"/>
    <w:rsid w:val="00C27455"/>
    <w:rsid w:val="00C324B5"/>
    <w:rsid w:val="00C3361A"/>
    <w:rsid w:val="00C344DE"/>
    <w:rsid w:val="00C40301"/>
    <w:rsid w:val="00C41A75"/>
    <w:rsid w:val="00C427A0"/>
    <w:rsid w:val="00C42D12"/>
    <w:rsid w:val="00C43216"/>
    <w:rsid w:val="00C43CB5"/>
    <w:rsid w:val="00C44CD1"/>
    <w:rsid w:val="00C465C2"/>
    <w:rsid w:val="00C466A2"/>
    <w:rsid w:val="00C476AE"/>
    <w:rsid w:val="00C5071D"/>
    <w:rsid w:val="00C52613"/>
    <w:rsid w:val="00C52C30"/>
    <w:rsid w:val="00C52E45"/>
    <w:rsid w:val="00C5539E"/>
    <w:rsid w:val="00C55D2F"/>
    <w:rsid w:val="00C56DAB"/>
    <w:rsid w:val="00C570DB"/>
    <w:rsid w:val="00C6211B"/>
    <w:rsid w:val="00C62C72"/>
    <w:rsid w:val="00C65B68"/>
    <w:rsid w:val="00C66529"/>
    <w:rsid w:val="00C72862"/>
    <w:rsid w:val="00C73C4B"/>
    <w:rsid w:val="00C741DF"/>
    <w:rsid w:val="00C7596C"/>
    <w:rsid w:val="00C77986"/>
    <w:rsid w:val="00C82206"/>
    <w:rsid w:val="00C82CC2"/>
    <w:rsid w:val="00C859E0"/>
    <w:rsid w:val="00C86C5F"/>
    <w:rsid w:val="00C90F5B"/>
    <w:rsid w:val="00C91A88"/>
    <w:rsid w:val="00C92120"/>
    <w:rsid w:val="00C9378D"/>
    <w:rsid w:val="00C96689"/>
    <w:rsid w:val="00C9769C"/>
    <w:rsid w:val="00C97A5E"/>
    <w:rsid w:val="00CA270C"/>
    <w:rsid w:val="00CA3E5B"/>
    <w:rsid w:val="00CA42B2"/>
    <w:rsid w:val="00CA5F46"/>
    <w:rsid w:val="00CB16D8"/>
    <w:rsid w:val="00CB1DFB"/>
    <w:rsid w:val="00CB1E01"/>
    <w:rsid w:val="00CB31E7"/>
    <w:rsid w:val="00CB4BE3"/>
    <w:rsid w:val="00CB61F6"/>
    <w:rsid w:val="00CB66CC"/>
    <w:rsid w:val="00CB6D9F"/>
    <w:rsid w:val="00CB7B8C"/>
    <w:rsid w:val="00CC1514"/>
    <w:rsid w:val="00CC3C1F"/>
    <w:rsid w:val="00CC3D58"/>
    <w:rsid w:val="00CC6C79"/>
    <w:rsid w:val="00CC7DD9"/>
    <w:rsid w:val="00CD7E8E"/>
    <w:rsid w:val="00CE12E6"/>
    <w:rsid w:val="00CE44CA"/>
    <w:rsid w:val="00CE5F09"/>
    <w:rsid w:val="00CF51F3"/>
    <w:rsid w:val="00CF5B80"/>
    <w:rsid w:val="00CF604D"/>
    <w:rsid w:val="00D00161"/>
    <w:rsid w:val="00D04CB0"/>
    <w:rsid w:val="00D062AF"/>
    <w:rsid w:val="00D13060"/>
    <w:rsid w:val="00D14BBE"/>
    <w:rsid w:val="00D239A4"/>
    <w:rsid w:val="00D255DC"/>
    <w:rsid w:val="00D26758"/>
    <w:rsid w:val="00D2779B"/>
    <w:rsid w:val="00D30D0F"/>
    <w:rsid w:val="00D30D91"/>
    <w:rsid w:val="00D32B43"/>
    <w:rsid w:val="00D34A4B"/>
    <w:rsid w:val="00D353E2"/>
    <w:rsid w:val="00D37F0B"/>
    <w:rsid w:val="00D40A74"/>
    <w:rsid w:val="00D40BAD"/>
    <w:rsid w:val="00D47A19"/>
    <w:rsid w:val="00D5177B"/>
    <w:rsid w:val="00D5365F"/>
    <w:rsid w:val="00D55096"/>
    <w:rsid w:val="00D55341"/>
    <w:rsid w:val="00D555CE"/>
    <w:rsid w:val="00D561F4"/>
    <w:rsid w:val="00D6052D"/>
    <w:rsid w:val="00D60640"/>
    <w:rsid w:val="00D6495C"/>
    <w:rsid w:val="00D65566"/>
    <w:rsid w:val="00D65B34"/>
    <w:rsid w:val="00D71863"/>
    <w:rsid w:val="00D719D7"/>
    <w:rsid w:val="00D75D68"/>
    <w:rsid w:val="00D77833"/>
    <w:rsid w:val="00D77898"/>
    <w:rsid w:val="00D77C7E"/>
    <w:rsid w:val="00D77D90"/>
    <w:rsid w:val="00D77F7E"/>
    <w:rsid w:val="00D8050F"/>
    <w:rsid w:val="00D80A82"/>
    <w:rsid w:val="00D82087"/>
    <w:rsid w:val="00D839B7"/>
    <w:rsid w:val="00D84AA0"/>
    <w:rsid w:val="00D85BFD"/>
    <w:rsid w:val="00D90817"/>
    <w:rsid w:val="00D9103B"/>
    <w:rsid w:val="00D91CB5"/>
    <w:rsid w:val="00D93A0C"/>
    <w:rsid w:val="00D94559"/>
    <w:rsid w:val="00D967CE"/>
    <w:rsid w:val="00D96B19"/>
    <w:rsid w:val="00D97CD6"/>
    <w:rsid w:val="00DA0C60"/>
    <w:rsid w:val="00DA1576"/>
    <w:rsid w:val="00DA366C"/>
    <w:rsid w:val="00DA3ED3"/>
    <w:rsid w:val="00DA467B"/>
    <w:rsid w:val="00DA4BA2"/>
    <w:rsid w:val="00DA5D5C"/>
    <w:rsid w:val="00DA6233"/>
    <w:rsid w:val="00DA685B"/>
    <w:rsid w:val="00DA6E08"/>
    <w:rsid w:val="00DA7B99"/>
    <w:rsid w:val="00DB00CF"/>
    <w:rsid w:val="00DB0AF8"/>
    <w:rsid w:val="00DB4891"/>
    <w:rsid w:val="00DB5D4F"/>
    <w:rsid w:val="00DB7634"/>
    <w:rsid w:val="00DC1944"/>
    <w:rsid w:val="00DC3B00"/>
    <w:rsid w:val="00DC4552"/>
    <w:rsid w:val="00DC455D"/>
    <w:rsid w:val="00DC4B45"/>
    <w:rsid w:val="00DD1309"/>
    <w:rsid w:val="00DD1629"/>
    <w:rsid w:val="00DD1A6F"/>
    <w:rsid w:val="00DD4A25"/>
    <w:rsid w:val="00DD538F"/>
    <w:rsid w:val="00DD7D8E"/>
    <w:rsid w:val="00DE18D6"/>
    <w:rsid w:val="00DE2AC1"/>
    <w:rsid w:val="00DE2DB1"/>
    <w:rsid w:val="00DF1C7A"/>
    <w:rsid w:val="00DF4BD2"/>
    <w:rsid w:val="00DF4C61"/>
    <w:rsid w:val="00DF5BAA"/>
    <w:rsid w:val="00DF74C4"/>
    <w:rsid w:val="00DF7F4E"/>
    <w:rsid w:val="00E00DCF"/>
    <w:rsid w:val="00E015F7"/>
    <w:rsid w:val="00E0223A"/>
    <w:rsid w:val="00E054AE"/>
    <w:rsid w:val="00E079A6"/>
    <w:rsid w:val="00E10127"/>
    <w:rsid w:val="00E11B42"/>
    <w:rsid w:val="00E1277E"/>
    <w:rsid w:val="00E13498"/>
    <w:rsid w:val="00E14727"/>
    <w:rsid w:val="00E14DF3"/>
    <w:rsid w:val="00E21440"/>
    <w:rsid w:val="00E215A8"/>
    <w:rsid w:val="00E21A24"/>
    <w:rsid w:val="00E2623D"/>
    <w:rsid w:val="00E264A3"/>
    <w:rsid w:val="00E30130"/>
    <w:rsid w:val="00E30CC4"/>
    <w:rsid w:val="00E31081"/>
    <w:rsid w:val="00E34100"/>
    <w:rsid w:val="00E34C42"/>
    <w:rsid w:val="00E35582"/>
    <w:rsid w:val="00E35A4A"/>
    <w:rsid w:val="00E40551"/>
    <w:rsid w:val="00E43237"/>
    <w:rsid w:val="00E44348"/>
    <w:rsid w:val="00E4560A"/>
    <w:rsid w:val="00E45614"/>
    <w:rsid w:val="00E45EA0"/>
    <w:rsid w:val="00E46CAA"/>
    <w:rsid w:val="00E46FD3"/>
    <w:rsid w:val="00E51877"/>
    <w:rsid w:val="00E51ED5"/>
    <w:rsid w:val="00E5343D"/>
    <w:rsid w:val="00E55537"/>
    <w:rsid w:val="00E571AB"/>
    <w:rsid w:val="00E61600"/>
    <w:rsid w:val="00E624A3"/>
    <w:rsid w:val="00E65F88"/>
    <w:rsid w:val="00E66770"/>
    <w:rsid w:val="00E66F64"/>
    <w:rsid w:val="00E67A3A"/>
    <w:rsid w:val="00E707F3"/>
    <w:rsid w:val="00E71EAF"/>
    <w:rsid w:val="00E773D4"/>
    <w:rsid w:val="00E77D43"/>
    <w:rsid w:val="00E804B2"/>
    <w:rsid w:val="00E810CA"/>
    <w:rsid w:val="00E83B39"/>
    <w:rsid w:val="00E902B3"/>
    <w:rsid w:val="00E92752"/>
    <w:rsid w:val="00E965BF"/>
    <w:rsid w:val="00E9761F"/>
    <w:rsid w:val="00EA0B5C"/>
    <w:rsid w:val="00EA1160"/>
    <w:rsid w:val="00EA3BBC"/>
    <w:rsid w:val="00EA40B3"/>
    <w:rsid w:val="00EA4866"/>
    <w:rsid w:val="00EA56A8"/>
    <w:rsid w:val="00EA5E39"/>
    <w:rsid w:val="00EA6C77"/>
    <w:rsid w:val="00EA6D74"/>
    <w:rsid w:val="00EA70FA"/>
    <w:rsid w:val="00EB1CC1"/>
    <w:rsid w:val="00EB2377"/>
    <w:rsid w:val="00EB2511"/>
    <w:rsid w:val="00EB3242"/>
    <w:rsid w:val="00EB4220"/>
    <w:rsid w:val="00EB4F39"/>
    <w:rsid w:val="00EC050B"/>
    <w:rsid w:val="00EC720E"/>
    <w:rsid w:val="00EC7E5C"/>
    <w:rsid w:val="00ED3B39"/>
    <w:rsid w:val="00ED6DA6"/>
    <w:rsid w:val="00ED7A35"/>
    <w:rsid w:val="00ED7ECF"/>
    <w:rsid w:val="00EE1003"/>
    <w:rsid w:val="00EE15EF"/>
    <w:rsid w:val="00EE200A"/>
    <w:rsid w:val="00EE22D5"/>
    <w:rsid w:val="00EE37BF"/>
    <w:rsid w:val="00EE3E33"/>
    <w:rsid w:val="00EE4B5F"/>
    <w:rsid w:val="00EE5703"/>
    <w:rsid w:val="00EE7933"/>
    <w:rsid w:val="00EF06D6"/>
    <w:rsid w:val="00EF1D0B"/>
    <w:rsid w:val="00EF1D8E"/>
    <w:rsid w:val="00EF3128"/>
    <w:rsid w:val="00EF53F4"/>
    <w:rsid w:val="00EF6D23"/>
    <w:rsid w:val="00F01A81"/>
    <w:rsid w:val="00F04286"/>
    <w:rsid w:val="00F0608B"/>
    <w:rsid w:val="00F06480"/>
    <w:rsid w:val="00F13136"/>
    <w:rsid w:val="00F145AE"/>
    <w:rsid w:val="00F15BF3"/>
    <w:rsid w:val="00F15D98"/>
    <w:rsid w:val="00F21163"/>
    <w:rsid w:val="00F225ED"/>
    <w:rsid w:val="00F22E54"/>
    <w:rsid w:val="00F254DC"/>
    <w:rsid w:val="00F25ACA"/>
    <w:rsid w:val="00F266C1"/>
    <w:rsid w:val="00F27974"/>
    <w:rsid w:val="00F316E2"/>
    <w:rsid w:val="00F338BB"/>
    <w:rsid w:val="00F35509"/>
    <w:rsid w:val="00F36F9E"/>
    <w:rsid w:val="00F41390"/>
    <w:rsid w:val="00F41BBD"/>
    <w:rsid w:val="00F43BF9"/>
    <w:rsid w:val="00F43FC5"/>
    <w:rsid w:val="00F446E9"/>
    <w:rsid w:val="00F44DF5"/>
    <w:rsid w:val="00F455ED"/>
    <w:rsid w:val="00F466CD"/>
    <w:rsid w:val="00F47E05"/>
    <w:rsid w:val="00F54B7D"/>
    <w:rsid w:val="00F54E73"/>
    <w:rsid w:val="00F54F61"/>
    <w:rsid w:val="00F56550"/>
    <w:rsid w:val="00F566E3"/>
    <w:rsid w:val="00F6476B"/>
    <w:rsid w:val="00F648F6"/>
    <w:rsid w:val="00F65454"/>
    <w:rsid w:val="00F662C5"/>
    <w:rsid w:val="00F66F05"/>
    <w:rsid w:val="00F6795E"/>
    <w:rsid w:val="00F67DD0"/>
    <w:rsid w:val="00F70F6C"/>
    <w:rsid w:val="00F724EA"/>
    <w:rsid w:val="00F740E0"/>
    <w:rsid w:val="00F74304"/>
    <w:rsid w:val="00F75E24"/>
    <w:rsid w:val="00F76EB9"/>
    <w:rsid w:val="00F800AC"/>
    <w:rsid w:val="00F80D48"/>
    <w:rsid w:val="00F812ED"/>
    <w:rsid w:val="00F8151C"/>
    <w:rsid w:val="00F845DE"/>
    <w:rsid w:val="00F84881"/>
    <w:rsid w:val="00F86324"/>
    <w:rsid w:val="00F863A6"/>
    <w:rsid w:val="00F86706"/>
    <w:rsid w:val="00F875CD"/>
    <w:rsid w:val="00F8797C"/>
    <w:rsid w:val="00F90DA2"/>
    <w:rsid w:val="00F93B56"/>
    <w:rsid w:val="00F9599A"/>
    <w:rsid w:val="00F95C5B"/>
    <w:rsid w:val="00FA2C4C"/>
    <w:rsid w:val="00FA4B6D"/>
    <w:rsid w:val="00FA5A9E"/>
    <w:rsid w:val="00FA7612"/>
    <w:rsid w:val="00FB0BE6"/>
    <w:rsid w:val="00FB141E"/>
    <w:rsid w:val="00FB3E19"/>
    <w:rsid w:val="00FB4E73"/>
    <w:rsid w:val="00FB60C9"/>
    <w:rsid w:val="00FB690E"/>
    <w:rsid w:val="00FB6C42"/>
    <w:rsid w:val="00FC2893"/>
    <w:rsid w:val="00FC2CB2"/>
    <w:rsid w:val="00FC477B"/>
    <w:rsid w:val="00FC47C8"/>
    <w:rsid w:val="00FC49DD"/>
    <w:rsid w:val="00FD02B3"/>
    <w:rsid w:val="00FD1983"/>
    <w:rsid w:val="00FD22D0"/>
    <w:rsid w:val="00FD2854"/>
    <w:rsid w:val="00FD3FCD"/>
    <w:rsid w:val="00FD496E"/>
    <w:rsid w:val="00FD49BF"/>
    <w:rsid w:val="00FD5D2D"/>
    <w:rsid w:val="00FE02DE"/>
    <w:rsid w:val="00FE0450"/>
    <w:rsid w:val="00FE1C4D"/>
    <w:rsid w:val="00FE3CC0"/>
    <w:rsid w:val="00FE656A"/>
    <w:rsid w:val="00FF04EE"/>
    <w:rsid w:val="00FF266F"/>
    <w:rsid w:val="00FF2F19"/>
    <w:rsid w:val="00FF5195"/>
    <w:rsid w:val="00FF69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8E"/>
    <w:pPr>
      <w:widowControl w:val="0"/>
      <w:autoSpaceDE w:val="0"/>
      <w:autoSpaceDN w:val="0"/>
      <w:adjustRightInd w:val="0"/>
    </w:pPr>
    <w:rPr>
      <w:rFonts w:ascii="Arial" w:eastAsia="Times New Roman" w:hAnsi="Arial" w:cs="Arial"/>
      <w:sz w:val="20"/>
      <w:szCs w:val="20"/>
    </w:rPr>
  </w:style>
  <w:style w:type="paragraph" w:styleId="Heading2">
    <w:name w:val="heading 2"/>
    <w:basedOn w:val="Normal"/>
    <w:next w:val="Normal"/>
    <w:link w:val="Heading2Char"/>
    <w:uiPriority w:val="99"/>
    <w:qFormat/>
    <w:rsid w:val="00CD7E8E"/>
    <w:pPr>
      <w:keepNext/>
      <w:shd w:val="clear" w:color="auto" w:fill="FFFFFF"/>
      <w:tabs>
        <w:tab w:val="left" w:leader="underscore" w:pos="9264"/>
      </w:tabs>
      <w:spacing w:before="48" w:line="590" w:lineRule="exact"/>
      <w:ind w:left="38"/>
      <w:jc w:val="center"/>
      <w:outlineLvl w:val="1"/>
    </w:pPr>
    <w:rPr>
      <w:sz w:val="48"/>
    </w:rPr>
  </w:style>
  <w:style w:type="paragraph" w:styleId="Heading5">
    <w:name w:val="heading 5"/>
    <w:basedOn w:val="Normal"/>
    <w:next w:val="Normal"/>
    <w:link w:val="Heading5Char"/>
    <w:uiPriority w:val="99"/>
    <w:qFormat/>
    <w:rsid w:val="00CD7E8E"/>
    <w:pPr>
      <w:keepNext/>
      <w:keepLines/>
      <w:spacing w:before="200"/>
      <w:outlineLvl w:val="4"/>
    </w:pPr>
    <w:rPr>
      <w:rFonts w:ascii="Cambria" w:hAnsi="Cambria" w:cs="Times New Roman"/>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D7E8E"/>
    <w:rPr>
      <w:rFonts w:ascii="Arial" w:hAnsi="Arial" w:cs="Arial"/>
      <w:sz w:val="20"/>
      <w:szCs w:val="20"/>
      <w:shd w:val="clear" w:color="auto" w:fill="FFFFFF"/>
      <w:lang w:eastAsia="ru-RU"/>
    </w:rPr>
  </w:style>
  <w:style w:type="character" w:customStyle="1" w:styleId="Heading5Char">
    <w:name w:val="Heading 5 Char"/>
    <w:basedOn w:val="DefaultParagraphFont"/>
    <w:link w:val="Heading5"/>
    <w:uiPriority w:val="99"/>
    <w:semiHidden/>
    <w:locked/>
    <w:rsid w:val="00CD7E8E"/>
    <w:rPr>
      <w:rFonts w:ascii="Cambria" w:hAnsi="Cambria" w:cs="Times New Roman"/>
      <w:color w:val="243F60"/>
      <w:sz w:val="20"/>
      <w:szCs w:val="20"/>
      <w:lang w:eastAsia="ru-RU"/>
    </w:rPr>
  </w:style>
  <w:style w:type="paragraph" w:customStyle="1" w:styleId="Web">
    <w:name w:val="Обычный (Web)"/>
    <w:basedOn w:val="Normal"/>
    <w:uiPriority w:val="99"/>
    <w:semiHidden/>
    <w:rsid w:val="00CD7E8E"/>
    <w:pPr>
      <w:widowControl/>
      <w:autoSpaceDE/>
      <w:autoSpaceDN/>
      <w:adjustRightInd/>
      <w:spacing w:before="43" w:after="43"/>
    </w:pPr>
    <w:rPr>
      <w:rFonts w:eastAsia="Arial Unicode MS"/>
      <w:color w:val="332E2D"/>
      <w:spacing w:val="2"/>
      <w:sz w:val="24"/>
      <w:szCs w:val="24"/>
    </w:rPr>
  </w:style>
  <w:style w:type="character" w:styleId="Emphasis">
    <w:name w:val="Emphasis"/>
    <w:basedOn w:val="DefaultParagraphFont"/>
    <w:uiPriority w:val="99"/>
    <w:qFormat/>
    <w:rsid w:val="00CD7E8E"/>
    <w:rPr>
      <w:rFonts w:cs="Times New Roman"/>
      <w:i/>
      <w:iCs/>
    </w:rPr>
  </w:style>
  <w:style w:type="paragraph" w:styleId="BodyTextIndent">
    <w:name w:val="Body Text Indent"/>
    <w:basedOn w:val="Normal"/>
    <w:link w:val="BodyTextIndentChar"/>
    <w:uiPriority w:val="99"/>
    <w:rsid w:val="00CD7E8E"/>
    <w:pPr>
      <w:widowControl/>
      <w:autoSpaceDE/>
      <w:autoSpaceDN/>
      <w:adjustRightInd/>
      <w:ind w:firstLine="720"/>
      <w:jc w:val="both"/>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locked/>
    <w:rsid w:val="00CD7E8E"/>
    <w:rPr>
      <w:rFonts w:ascii="Times New Roman" w:hAnsi="Times New Roman" w:cs="Times New Roman"/>
      <w:sz w:val="28"/>
      <w:szCs w:val="28"/>
      <w:lang w:eastAsia="ru-RU"/>
    </w:rPr>
  </w:style>
  <w:style w:type="paragraph" w:styleId="BodyText">
    <w:name w:val="Body Text"/>
    <w:basedOn w:val="Normal"/>
    <w:link w:val="BodyTextChar"/>
    <w:uiPriority w:val="99"/>
    <w:rsid w:val="00CD7E8E"/>
    <w:pPr>
      <w:widowControl/>
      <w:autoSpaceDE/>
      <w:autoSpaceDN/>
      <w:adjustRightInd/>
      <w:jc w:val="both"/>
    </w:pPr>
    <w:rPr>
      <w:rFonts w:ascii="Times New Roman" w:hAnsi="Times New Roman" w:cs="Times New Roman"/>
      <w:sz w:val="28"/>
      <w:szCs w:val="28"/>
    </w:rPr>
  </w:style>
  <w:style w:type="character" w:customStyle="1" w:styleId="BodyTextChar">
    <w:name w:val="Body Text Char"/>
    <w:basedOn w:val="DefaultParagraphFont"/>
    <w:link w:val="BodyText"/>
    <w:uiPriority w:val="99"/>
    <w:locked/>
    <w:rsid w:val="00CD7E8E"/>
    <w:rPr>
      <w:rFonts w:ascii="Times New Roman" w:hAnsi="Times New Roman" w:cs="Times New Roman"/>
      <w:sz w:val="28"/>
      <w:szCs w:val="28"/>
      <w:lang w:eastAsia="ru-RU"/>
    </w:rPr>
  </w:style>
  <w:style w:type="paragraph" w:styleId="BodyText2">
    <w:name w:val="Body Text 2"/>
    <w:basedOn w:val="Normal"/>
    <w:link w:val="BodyText2Char"/>
    <w:uiPriority w:val="99"/>
    <w:rsid w:val="00CD7E8E"/>
    <w:pPr>
      <w:widowControl/>
      <w:autoSpaceDE/>
      <w:autoSpaceDN/>
      <w:adjustRightInd/>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locked/>
    <w:rsid w:val="00CD7E8E"/>
    <w:rPr>
      <w:rFonts w:ascii="Times New Roman" w:hAnsi="Times New Roman" w:cs="Times New Roman"/>
      <w:sz w:val="24"/>
      <w:szCs w:val="24"/>
      <w:lang w:eastAsia="ru-RU"/>
    </w:rPr>
  </w:style>
  <w:style w:type="paragraph" w:customStyle="1" w:styleId="ConsNormal">
    <w:name w:val="ConsNormal"/>
    <w:uiPriority w:val="99"/>
    <w:rsid w:val="00CD7E8E"/>
    <w:pPr>
      <w:widowControl w:val="0"/>
      <w:autoSpaceDE w:val="0"/>
      <w:autoSpaceDN w:val="0"/>
      <w:adjustRightInd w:val="0"/>
      <w:ind w:firstLine="720"/>
    </w:pPr>
    <w:rPr>
      <w:rFonts w:ascii="Arial" w:eastAsia="Times New Roman" w:hAnsi="Arial" w:cs="Arial"/>
      <w:sz w:val="20"/>
      <w:szCs w:val="20"/>
    </w:rPr>
  </w:style>
  <w:style w:type="paragraph" w:customStyle="1" w:styleId="ConsPlusNormal">
    <w:name w:val="ConsPlusNormal"/>
    <w:uiPriority w:val="99"/>
    <w:rsid w:val="00CD7E8E"/>
    <w:pPr>
      <w:widowControl w:val="0"/>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CD7E8E"/>
    <w:pPr>
      <w:widowControl/>
      <w:autoSpaceDE/>
      <w:autoSpaceDN/>
      <w:adjustRightInd/>
      <w:spacing w:before="43" w:after="43"/>
    </w:pPr>
    <w:rPr>
      <w:rFonts w:eastAsia="Arial Unicode MS"/>
      <w:color w:val="332E2D"/>
      <w:spacing w:val="2"/>
      <w:sz w:val="24"/>
      <w:szCs w:val="24"/>
    </w:rPr>
  </w:style>
  <w:style w:type="paragraph" w:customStyle="1" w:styleId="a">
    <w:name w:val="Таблица"/>
    <w:basedOn w:val="Normal"/>
    <w:uiPriority w:val="99"/>
    <w:rsid w:val="00CD7E8E"/>
    <w:pPr>
      <w:autoSpaceDE/>
      <w:autoSpaceDN/>
      <w:adjustRightInd/>
      <w:spacing w:line="264" w:lineRule="auto"/>
      <w:jc w:val="both"/>
    </w:pPr>
    <w:rPr>
      <w:rFonts w:ascii="Times New Roman" w:hAnsi="Times New Roman" w:cs="Times New Roman"/>
      <w:sz w:val="24"/>
    </w:rPr>
  </w:style>
  <w:style w:type="paragraph" w:customStyle="1" w:styleId="2">
    <w:name w:val="Стиль2"/>
    <w:basedOn w:val="Heading5"/>
    <w:link w:val="20"/>
    <w:uiPriority w:val="99"/>
    <w:rsid w:val="00CD7E8E"/>
    <w:pPr>
      <w:keepNext w:val="0"/>
      <w:keepLines w:val="0"/>
      <w:widowControl/>
      <w:autoSpaceDE/>
      <w:autoSpaceDN/>
      <w:adjustRightInd/>
      <w:spacing w:before="0"/>
      <w:ind w:firstLine="567"/>
    </w:pPr>
    <w:rPr>
      <w:rFonts w:ascii="Times New Roman" w:hAnsi="Times New Roman"/>
      <w:b/>
      <w:color w:val="auto"/>
      <w:sz w:val="26"/>
    </w:rPr>
  </w:style>
  <w:style w:type="character" w:customStyle="1" w:styleId="20">
    <w:name w:val="Стиль2 Знак"/>
    <w:basedOn w:val="DefaultParagraphFont"/>
    <w:link w:val="2"/>
    <w:uiPriority w:val="99"/>
    <w:locked/>
    <w:rsid w:val="00E804B2"/>
    <w:rPr>
      <w:rFonts w:ascii="Times New Roman" w:hAnsi="Times New Roman" w:cs="Times New Roman"/>
      <w:b/>
      <w:sz w:val="20"/>
      <w:szCs w:val="20"/>
      <w:lang w:eastAsia="ru-RU"/>
    </w:rPr>
  </w:style>
  <w:style w:type="paragraph" w:styleId="Footer">
    <w:name w:val="footer"/>
    <w:basedOn w:val="Normal"/>
    <w:link w:val="FooterChar"/>
    <w:uiPriority w:val="99"/>
    <w:rsid w:val="00272C25"/>
    <w:pPr>
      <w:tabs>
        <w:tab w:val="center" w:pos="4677"/>
        <w:tab w:val="right" w:pos="9355"/>
      </w:tabs>
    </w:pPr>
  </w:style>
  <w:style w:type="character" w:customStyle="1" w:styleId="FooterChar">
    <w:name w:val="Footer Char"/>
    <w:basedOn w:val="DefaultParagraphFont"/>
    <w:link w:val="Footer"/>
    <w:uiPriority w:val="99"/>
    <w:semiHidden/>
    <w:locked/>
    <w:rsid w:val="00AE05BF"/>
    <w:rPr>
      <w:rFonts w:ascii="Arial" w:hAnsi="Arial" w:cs="Arial"/>
      <w:sz w:val="20"/>
      <w:szCs w:val="20"/>
    </w:rPr>
  </w:style>
  <w:style w:type="character" w:styleId="PageNumber">
    <w:name w:val="page number"/>
    <w:basedOn w:val="DefaultParagraphFont"/>
    <w:uiPriority w:val="99"/>
    <w:rsid w:val="00272C2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15</Pages>
  <Words>4760</Words>
  <Characters>27135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2013-01-09T02:45:00Z</cp:lastPrinted>
  <dcterms:created xsi:type="dcterms:W3CDTF">2012-11-21T05:46:00Z</dcterms:created>
  <dcterms:modified xsi:type="dcterms:W3CDTF">2013-01-11T05:38:00Z</dcterms:modified>
</cp:coreProperties>
</file>