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A5" w:rsidRPr="001105A5" w:rsidRDefault="001105A5" w:rsidP="001105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105A5">
        <w:rPr>
          <w:rFonts w:ascii="Times New Roman" w:hAnsi="Times New Roman" w:cs="Times New Roman"/>
          <w:sz w:val="40"/>
          <w:szCs w:val="40"/>
        </w:rPr>
        <w:t>Вниманию налогоплательщиков!</w:t>
      </w:r>
    </w:p>
    <w:p w:rsidR="001105A5" w:rsidRPr="001105A5" w:rsidRDefault="001105A5" w:rsidP="0007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6E" w:rsidRPr="001105A5" w:rsidRDefault="00435C04" w:rsidP="001105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04">
        <w:rPr>
          <w:rFonts w:ascii="Times New Roman" w:hAnsi="Times New Roman" w:cs="Times New Roman"/>
          <w:sz w:val="24"/>
          <w:szCs w:val="24"/>
        </w:rPr>
        <w:t xml:space="preserve"> </w:t>
      </w:r>
      <w:r w:rsidR="001105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05A5" w:rsidRPr="001105A5">
        <w:rPr>
          <w:rFonts w:ascii="Times New Roman" w:hAnsi="Times New Roman" w:cs="Times New Roman"/>
          <w:sz w:val="28"/>
          <w:szCs w:val="28"/>
        </w:rPr>
        <w:t>Межрайонн</w:t>
      </w:r>
      <w:r w:rsidR="001105A5">
        <w:rPr>
          <w:rFonts w:ascii="Times New Roman" w:hAnsi="Times New Roman" w:cs="Times New Roman"/>
          <w:sz w:val="28"/>
          <w:szCs w:val="28"/>
        </w:rPr>
        <w:t>ая</w:t>
      </w:r>
      <w:r w:rsidR="001105A5" w:rsidRPr="001105A5">
        <w:rPr>
          <w:rFonts w:ascii="Times New Roman" w:hAnsi="Times New Roman" w:cs="Times New Roman"/>
          <w:sz w:val="28"/>
          <w:szCs w:val="28"/>
        </w:rPr>
        <w:t xml:space="preserve"> ИФНС России № </w:t>
      </w:r>
      <w:r w:rsidR="001105A5">
        <w:rPr>
          <w:rFonts w:ascii="Times New Roman" w:hAnsi="Times New Roman" w:cs="Times New Roman"/>
          <w:sz w:val="28"/>
          <w:szCs w:val="28"/>
        </w:rPr>
        <w:t>4</w:t>
      </w:r>
      <w:r w:rsidR="001105A5" w:rsidRPr="001105A5"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  <w:r w:rsidR="001105A5">
        <w:rPr>
          <w:rFonts w:ascii="Times New Roman" w:hAnsi="Times New Roman" w:cs="Times New Roman"/>
          <w:sz w:val="28"/>
          <w:szCs w:val="28"/>
        </w:rPr>
        <w:t>сообщает, что в</w:t>
      </w:r>
      <w:r w:rsidR="004A236E" w:rsidRPr="001105A5">
        <w:rPr>
          <w:rFonts w:ascii="Times New Roman" w:hAnsi="Times New Roman" w:cs="Times New Roman"/>
          <w:sz w:val="28"/>
          <w:szCs w:val="28"/>
        </w:rPr>
        <w:t xml:space="preserve"> Алтайском крае централизована функция по взысканию задолженности по налогам, сборам и страховым взносам за счет имущества должника (ст. 47 НК РФ). На базе Межрайонной ИФНС России № 14 по Алтайскому краю создан специальный отдел, который будет принимать решения об обращении взыскания на имущество, и направлять документы в службу судебных приставов в отношении всех юридических лиц и индивидуальных предпринимателей Алтайского края.</w:t>
      </w:r>
    </w:p>
    <w:p w:rsidR="00217149" w:rsidRPr="001105A5" w:rsidRDefault="00435C04" w:rsidP="001105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05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05A5" w:rsidRPr="001105A5">
        <w:rPr>
          <w:rFonts w:ascii="Times New Roman" w:hAnsi="Times New Roman" w:cs="Times New Roman"/>
          <w:sz w:val="28"/>
          <w:szCs w:val="28"/>
        </w:rPr>
        <w:t xml:space="preserve">   </w:t>
      </w:r>
      <w:r w:rsidR="00842D7D" w:rsidRPr="001105A5">
        <w:rPr>
          <w:rFonts w:ascii="Times New Roman" w:hAnsi="Times New Roman" w:cs="Times New Roman"/>
          <w:sz w:val="28"/>
          <w:szCs w:val="28"/>
        </w:rPr>
        <w:t>Р</w:t>
      </w:r>
      <w:r w:rsidR="004A236E" w:rsidRPr="001105A5">
        <w:rPr>
          <w:rFonts w:ascii="Times New Roman" w:hAnsi="Times New Roman" w:cs="Times New Roman"/>
          <w:sz w:val="28"/>
          <w:szCs w:val="28"/>
        </w:rPr>
        <w:t>аньше все мероприятия по принудительному взысканию задолженности – от направления требования об уплате до передачи документов на взыскание в службу судебных приставов - осуществляла  инспекция по месту учета налогоплательщика. Теперь требования об уплате задолженности должник по-прежнему получит от своей налоговой инспекции, а, в случае его неисполнения, к взысканию подключится единый центр. Если у юридического лица или индивидуального предпринимателя на этом этапе возникнут разногласия с налоговым органом, то ему необходимо обратиться в МИФНС № 14</w:t>
      </w:r>
      <w:r w:rsidR="00842D7D" w:rsidRPr="001105A5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4A236E" w:rsidRPr="001105A5">
        <w:rPr>
          <w:rFonts w:ascii="Times New Roman" w:hAnsi="Times New Roman" w:cs="Times New Roman"/>
          <w:sz w:val="28"/>
          <w:szCs w:val="28"/>
        </w:rPr>
        <w:t>.</w:t>
      </w:r>
    </w:p>
    <w:p w:rsidR="00435C04" w:rsidRPr="001105A5" w:rsidRDefault="00435C04" w:rsidP="001105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05A5" w:rsidRPr="001105A5">
        <w:rPr>
          <w:rFonts w:ascii="Times New Roman" w:hAnsi="Times New Roman" w:cs="Times New Roman"/>
          <w:sz w:val="28"/>
          <w:szCs w:val="28"/>
        </w:rPr>
        <w:t xml:space="preserve">   </w:t>
      </w:r>
      <w:r w:rsidR="00842D7D" w:rsidRPr="001105A5">
        <w:rPr>
          <w:rFonts w:ascii="Times New Roman" w:hAnsi="Times New Roman" w:cs="Times New Roman"/>
          <w:sz w:val="28"/>
          <w:szCs w:val="28"/>
        </w:rPr>
        <w:t>Практика</w:t>
      </w:r>
      <w:r w:rsidRPr="001105A5">
        <w:rPr>
          <w:rFonts w:ascii="Times New Roman" w:hAnsi="Times New Roman" w:cs="Times New Roman"/>
          <w:sz w:val="28"/>
          <w:szCs w:val="28"/>
        </w:rPr>
        <w:t xml:space="preserve"> по центра</w:t>
      </w:r>
      <w:r w:rsidR="000715E9" w:rsidRPr="001105A5">
        <w:rPr>
          <w:rFonts w:ascii="Times New Roman" w:hAnsi="Times New Roman" w:cs="Times New Roman"/>
          <w:sz w:val="28"/>
          <w:szCs w:val="28"/>
        </w:rPr>
        <w:t>лизации функции ст. 47 уже прош</w:t>
      </w:r>
      <w:r w:rsidRPr="001105A5">
        <w:rPr>
          <w:rFonts w:ascii="Times New Roman" w:hAnsi="Times New Roman" w:cs="Times New Roman"/>
          <w:sz w:val="28"/>
          <w:szCs w:val="28"/>
        </w:rPr>
        <w:t>л</w:t>
      </w:r>
      <w:r w:rsidR="000715E9" w:rsidRPr="001105A5">
        <w:rPr>
          <w:rFonts w:ascii="Times New Roman" w:hAnsi="Times New Roman" w:cs="Times New Roman"/>
          <w:sz w:val="28"/>
          <w:szCs w:val="28"/>
        </w:rPr>
        <w:t>а</w:t>
      </w:r>
      <w:r w:rsidRPr="001105A5">
        <w:rPr>
          <w:rFonts w:ascii="Times New Roman" w:hAnsi="Times New Roman" w:cs="Times New Roman"/>
          <w:sz w:val="28"/>
          <w:szCs w:val="28"/>
        </w:rPr>
        <w:t xml:space="preserve"> в трех регионах страны и был</w:t>
      </w:r>
      <w:r w:rsidR="000715E9" w:rsidRPr="001105A5">
        <w:rPr>
          <w:rFonts w:ascii="Times New Roman" w:hAnsi="Times New Roman" w:cs="Times New Roman"/>
          <w:sz w:val="28"/>
          <w:szCs w:val="28"/>
        </w:rPr>
        <w:t>а</w:t>
      </w:r>
      <w:r w:rsidRPr="001105A5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0715E9" w:rsidRPr="001105A5">
        <w:rPr>
          <w:rFonts w:ascii="Times New Roman" w:hAnsi="Times New Roman" w:cs="Times New Roman"/>
          <w:sz w:val="28"/>
          <w:szCs w:val="28"/>
        </w:rPr>
        <w:t>а</w:t>
      </w:r>
      <w:r w:rsidRPr="001105A5">
        <w:rPr>
          <w:rFonts w:ascii="Times New Roman" w:hAnsi="Times New Roman" w:cs="Times New Roman"/>
          <w:sz w:val="28"/>
          <w:szCs w:val="28"/>
        </w:rPr>
        <w:t xml:space="preserve"> успешн</w:t>
      </w:r>
      <w:r w:rsidR="000715E9" w:rsidRPr="001105A5">
        <w:rPr>
          <w:rFonts w:ascii="Times New Roman" w:hAnsi="Times New Roman" w:cs="Times New Roman"/>
          <w:sz w:val="28"/>
          <w:szCs w:val="28"/>
        </w:rPr>
        <w:t>ой</w:t>
      </w:r>
      <w:r w:rsidRPr="001105A5">
        <w:rPr>
          <w:rFonts w:ascii="Times New Roman" w:hAnsi="Times New Roman" w:cs="Times New Roman"/>
          <w:sz w:val="28"/>
          <w:szCs w:val="28"/>
        </w:rPr>
        <w:t>. Сейчас идет работа по централизации других процессов урегулирования задолженности, в частности, по аресту имущества в рамках ст.77 НК РФ (с санкции прокуратуры), по списанию налоговой задолженности, а также предоставлению отсрочки и рассрочки платежа.</w:t>
      </w:r>
    </w:p>
    <w:sectPr w:rsidR="00435C04" w:rsidRPr="001105A5" w:rsidSect="00B1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36E"/>
    <w:rsid w:val="000715E9"/>
    <w:rsid w:val="001105A5"/>
    <w:rsid w:val="00217149"/>
    <w:rsid w:val="00435C04"/>
    <w:rsid w:val="004A236E"/>
    <w:rsid w:val="00842D7D"/>
    <w:rsid w:val="00B16D1F"/>
    <w:rsid w:val="00C7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mri4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О.В.</dc:creator>
  <cp:keywords/>
  <dc:description/>
  <cp:lastModifiedBy>2208-00-504</cp:lastModifiedBy>
  <cp:revision>5</cp:revision>
  <dcterms:created xsi:type="dcterms:W3CDTF">2017-03-02T08:57:00Z</dcterms:created>
  <dcterms:modified xsi:type="dcterms:W3CDTF">2017-03-03T01:26:00Z</dcterms:modified>
</cp:coreProperties>
</file>